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3" w:rsidRPr="00827CD3" w:rsidRDefault="00827CD3" w:rsidP="00827C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CD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 учреждение</w:t>
      </w:r>
    </w:p>
    <w:p w:rsidR="00827CD3" w:rsidRPr="00827CD3" w:rsidRDefault="00827CD3" w:rsidP="00827C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CD3">
        <w:rPr>
          <w:rFonts w:ascii="Times New Roman" w:hAnsi="Times New Roman" w:cs="Times New Roman"/>
          <w:b/>
          <w:color w:val="000000"/>
          <w:sz w:val="28"/>
          <w:szCs w:val="28"/>
        </w:rPr>
        <w:t>«Школа имени Евгения Родионова»</w:t>
      </w:r>
    </w:p>
    <w:p w:rsidR="00827CD3" w:rsidRPr="00461F5E" w:rsidRDefault="003925D7" w:rsidP="00827CD3">
      <w:pPr>
        <w:rPr>
          <w:color w:val="000000"/>
          <w:sz w:val="28"/>
          <w:szCs w:val="28"/>
        </w:rPr>
      </w:pPr>
      <w:r w:rsidRPr="003925D7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38.95pt;margin-top:5.65pt;width:240.25pt;height:17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827CD3" w:rsidRPr="00827CD3" w:rsidRDefault="00827CD3" w:rsidP="00827CD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827CD3" w:rsidRPr="00827CD3" w:rsidRDefault="00827CD3" w:rsidP="00827CD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директором </w:t>
                  </w:r>
                </w:p>
                <w:p w:rsidR="00827CD3" w:rsidRPr="00827CD3" w:rsidRDefault="00827CD3" w:rsidP="00827CD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«Школа имени Евгения Родионова»</w:t>
                  </w:r>
                </w:p>
                <w:p w:rsidR="00827CD3" w:rsidRPr="00827CD3" w:rsidRDefault="00827CD3" w:rsidP="00827CD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_________________А.К. Шленев</w:t>
                  </w:r>
                </w:p>
                <w:p w:rsidR="00827CD3" w:rsidRPr="00827CD3" w:rsidRDefault="00827CD3" w:rsidP="00827CD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296 от 29.08.2016</w:t>
                  </w:r>
                </w:p>
              </w:txbxContent>
            </v:textbox>
          </v:shape>
        </w:pict>
      </w:r>
      <w:r w:rsidRPr="003925D7">
        <w:rPr>
          <w:lang w:eastAsia="en-US"/>
        </w:rPr>
        <w:pict>
          <v:shape id="Text Box 2" o:spid="_x0000_s1026" type="#_x0000_t202" style="position:absolute;margin-left:-.7pt;margin-top:5.65pt;width:224.1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827CD3" w:rsidRPr="00827CD3" w:rsidRDefault="00827CD3" w:rsidP="00827C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827CD3" w:rsidRPr="00827CD3" w:rsidRDefault="00827CD3" w:rsidP="00827C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827CD3" w:rsidRPr="00827CD3" w:rsidRDefault="00827CD3" w:rsidP="00827C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от 29.08.2016 г № 1</w:t>
                  </w:r>
                </w:p>
              </w:txbxContent>
            </v:textbox>
          </v:shape>
        </w:pict>
      </w:r>
    </w:p>
    <w:p w:rsidR="00827CD3" w:rsidRPr="00461F5E" w:rsidRDefault="00827CD3" w:rsidP="00827CD3">
      <w:pPr>
        <w:widowControl w:val="0"/>
        <w:autoSpaceDE w:val="0"/>
        <w:autoSpaceDN w:val="0"/>
        <w:adjustRightInd w:val="0"/>
        <w:spacing w:line="200" w:lineRule="exact"/>
      </w:pPr>
    </w:p>
    <w:p w:rsidR="00827CD3" w:rsidRPr="00461F5E" w:rsidRDefault="00827CD3" w:rsidP="00827CD3">
      <w:pPr>
        <w:autoSpaceDE w:val="0"/>
        <w:jc w:val="both"/>
        <w:rPr>
          <w:rFonts w:eastAsia="Calibri"/>
          <w:color w:val="000000"/>
          <w:sz w:val="28"/>
          <w:szCs w:val="28"/>
        </w:rPr>
      </w:pPr>
    </w:p>
    <w:p w:rsidR="00827CD3" w:rsidRPr="00461F5E" w:rsidRDefault="00827CD3" w:rsidP="00827CD3">
      <w:pPr>
        <w:jc w:val="center"/>
        <w:rPr>
          <w:kern w:val="36"/>
        </w:rPr>
      </w:pPr>
      <w:r w:rsidRPr="00461F5E">
        <w:rPr>
          <w:kern w:val="36"/>
        </w:rPr>
        <w:t xml:space="preserve">                                                                           </w:t>
      </w:r>
    </w:p>
    <w:p w:rsidR="00827CD3" w:rsidRDefault="00827CD3" w:rsidP="006B41DA">
      <w:pPr>
        <w:shd w:val="clear" w:color="auto" w:fill="FFFFFF"/>
        <w:spacing w:after="23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CD3" w:rsidRDefault="00827CD3" w:rsidP="006B41DA">
      <w:pPr>
        <w:shd w:val="clear" w:color="auto" w:fill="FFFFFF"/>
        <w:spacing w:after="23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D44" w:rsidRPr="006B41DA" w:rsidRDefault="00866D44" w:rsidP="006B41DA">
      <w:pPr>
        <w:shd w:val="clear" w:color="auto" w:fill="FFFFFF"/>
        <w:spacing w:after="23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1D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66D44" w:rsidRPr="006B41DA" w:rsidRDefault="00866D44" w:rsidP="00866D44">
      <w:pPr>
        <w:shd w:val="clear" w:color="auto" w:fill="FFFFFF"/>
        <w:spacing w:after="230" w:line="360" w:lineRule="atLeast"/>
        <w:jc w:val="both"/>
        <w:rPr>
          <w:rStyle w:val="a5"/>
          <w:color w:val="000000"/>
          <w:sz w:val="28"/>
          <w:szCs w:val="28"/>
        </w:rPr>
      </w:pPr>
      <w:r w:rsidRPr="006B4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ведении электронного журнала</w:t>
      </w:r>
      <w:r w:rsidRPr="006B41DA">
        <w:rPr>
          <w:rStyle w:val="a5"/>
          <w:rFonts w:eastAsia="Times New Roman"/>
          <w:color w:val="000000"/>
          <w:sz w:val="28"/>
          <w:szCs w:val="28"/>
        </w:rPr>
        <w:t xml:space="preserve"> </w:t>
      </w:r>
      <w:r w:rsidRPr="006B41DA">
        <w:rPr>
          <w:rStyle w:val="a5"/>
          <w:rFonts w:eastAsia="Times New Roman"/>
          <w:b/>
          <w:bCs/>
          <w:color w:val="000000"/>
          <w:sz w:val="28"/>
          <w:szCs w:val="28"/>
        </w:rPr>
        <w:t>и электронного дневника</w:t>
      </w:r>
    </w:p>
    <w:p w:rsidR="00866D44" w:rsidRPr="006B41DA" w:rsidRDefault="00866D44" w:rsidP="006B41DA">
      <w:pPr>
        <w:spacing w:after="0" w:line="240" w:lineRule="auto"/>
        <w:jc w:val="center"/>
        <w:rPr>
          <w:rStyle w:val="a5"/>
          <w:rFonts w:eastAsia="Times New Roman"/>
          <w:color w:val="000000"/>
          <w:sz w:val="28"/>
          <w:szCs w:val="28"/>
        </w:rPr>
      </w:pPr>
      <w:r w:rsidRPr="006B41DA">
        <w:rPr>
          <w:rStyle w:val="a5"/>
          <w:rFonts w:eastAsia="Times New Roman"/>
          <w:b/>
          <w:bCs/>
          <w:color w:val="000000"/>
          <w:sz w:val="28"/>
          <w:szCs w:val="28"/>
        </w:rPr>
        <w:t>1. Общие положения.</w:t>
      </w:r>
      <w:r w:rsidRPr="006B41DA">
        <w:rPr>
          <w:rStyle w:val="a5"/>
          <w:rFonts w:eastAsia="Times New Roman"/>
          <w:color w:val="000000"/>
          <w:sz w:val="28"/>
          <w:szCs w:val="28"/>
        </w:rPr>
        <w:br/>
      </w:r>
    </w:p>
    <w:p w:rsidR="00866D44" w:rsidRPr="006B41DA" w:rsidRDefault="00866D44" w:rsidP="00866D44">
      <w:pPr>
        <w:spacing w:after="0" w:line="240" w:lineRule="auto"/>
        <w:jc w:val="both"/>
        <w:rPr>
          <w:rStyle w:val="a5"/>
          <w:rFonts w:eastAsia="Times New Roman"/>
          <w:sz w:val="28"/>
          <w:szCs w:val="28"/>
        </w:rPr>
      </w:pPr>
      <w:r w:rsidRPr="006B41DA">
        <w:rPr>
          <w:rStyle w:val="a5"/>
          <w:rFonts w:eastAsia="Times New Roman"/>
          <w:sz w:val="28"/>
          <w:szCs w:val="28"/>
        </w:rPr>
        <w:t>1.1. Электронным классным жу</w:t>
      </w:r>
      <w:bookmarkStart w:id="0" w:name="_GoBack"/>
      <w:bookmarkEnd w:id="0"/>
      <w:r w:rsidRPr="006B41DA">
        <w:rPr>
          <w:rStyle w:val="a5"/>
          <w:rFonts w:eastAsia="Times New Roman"/>
          <w:sz w:val="28"/>
          <w:szCs w:val="28"/>
        </w:rPr>
        <w:t>рналом и электронным дневником называется комплекс программных средств, включающий базу данных и средства доступа к ней;</w:t>
      </w:r>
    </w:p>
    <w:p w:rsidR="008E29C7" w:rsidRPr="006B41DA" w:rsidRDefault="00866D44" w:rsidP="00866D44">
      <w:pPr>
        <w:spacing w:after="0" w:line="240" w:lineRule="auto"/>
        <w:jc w:val="both"/>
        <w:rPr>
          <w:rStyle w:val="a5"/>
          <w:rFonts w:eastAsia="Times New Roman"/>
          <w:sz w:val="28"/>
          <w:szCs w:val="28"/>
        </w:rPr>
      </w:pPr>
      <w:r w:rsidRPr="006B41DA">
        <w:rPr>
          <w:rStyle w:val="a5"/>
          <w:rFonts w:eastAsia="Times New Roman"/>
          <w:sz w:val="28"/>
          <w:szCs w:val="28"/>
        </w:rPr>
        <w:t xml:space="preserve">1.2. </w:t>
      </w:r>
      <w:r w:rsidR="008E29C7" w:rsidRPr="006B41DA">
        <w:rPr>
          <w:rStyle w:val="a5"/>
          <w:rFonts w:eastAsia="Times New Roman"/>
          <w:sz w:val="28"/>
          <w:szCs w:val="28"/>
        </w:rPr>
        <w:t>Настоящее положение разработано на основании следующих документов:</w:t>
      </w:r>
    </w:p>
    <w:p w:rsidR="008E29C7" w:rsidRPr="006B41DA" w:rsidRDefault="00023947" w:rsidP="0086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DA">
        <w:rPr>
          <w:rStyle w:val="a5"/>
          <w:rFonts w:eastAsia="Times New Roman"/>
          <w:sz w:val="28"/>
          <w:szCs w:val="28"/>
        </w:rPr>
        <w:t>-</w:t>
      </w:r>
      <w:r w:rsidR="008E29C7" w:rsidRPr="006B41DA">
        <w:rPr>
          <w:rStyle w:val="a5"/>
          <w:rFonts w:eastAsia="Times New Roman"/>
          <w:sz w:val="28"/>
          <w:szCs w:val="28"/>
        </w:rPr>
        <w:t>ФГОС НОО (</w:t>
      </w:r>
      <w:hyperlink r:id="rId4" w:tgtFrame="_blank" w:history="1">
        <w:r w:rsidR="00B94D98" w:rsidRPr="006B41DA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="00B94D98" w:rsidRPr="006B41DA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="00B94D98" w:rsidRPr="006B41DA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России от 06 октября 2009 г. № 373</w:t>
        </w:r>
      </w:hyperlink>
      <w:r w:rsidR="008E29C7" w:rsidRPr="006B41DA">
        <w:rPr>
          <w:rFonts w:ascii="Times New Roman" w:hAnsi="Times New Roman" w:cs="Times New Roman"/>
          <w:sz w:val="28"/>
          <w:szCs w:val="28"/>
        </w:rPr>
        <w:t xml:space="preserve">) </w:t>
      </w:r>
      <w:r w:rsidR="00B94D98" w:rsidRPr="006B41DA">
        <w:rPr>
          <w:rFonts w:ascii="Times New Roman" w:hAnsi="Times New Roman" w:cs="Times New Roman"/>
          <w:sz w:val="28"/>
          <w:szCs w:val="28"/>
        </w:rPr>
        <w:t xml:space="preserve">  п. 26  </w:t>
      </w:r>
    </w:p>
    <w:p w:rsidR="00B94D98" w:rsidRPr="006B41DA" w:rsidRDefault="00023947" w:rsidP="0086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DA">
        <w:rPr>
          <w:rFonts w:ascii="Times New Roman" w:hAnsi="Times New Roman" w:cs="Times New Roman"/>
          <w:sz w:val="28"/>
          <w:szCs w:val="28"/>
        </w:rPr>
        <w:t xml:space="preserve">- </w:t>
      </w:r>
      <w:r w:rsidR="008E29C7" w:rsidRPr="006B41DA">
        <w:rPr>
          <w:rFonts w:ascii="Times New Roman" w:hAnsi="Times New Roman" w:cs="Times New Roman"/>
          <w:sz w:val="28"/>
          <w:szCs w:val="28"/>
        </w:rPr>
        <w:t>ФГОС ООО (</w:t>
      </w:r>
      <w:hyperlink r:id="rId5" w:tgtFrame="_blank" w:history="1">
        <w:r w:rsidR="00B94D98" w:rsidRPr="006B41DA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="00B94D98" w:rsidRPr="006B41DA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="00B94D98" w:rsidRPr="006B41DA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России от 17 декабря 2010 г. № 1897</w:t>
        </w:r>
      </w:hyperlink>
      <w:r w:rsidR="008E29C7" w:rsidRPr="006B41DA">
        <w:rPr>
          <w:rFonts w:ascii="Times New Roman" w:hAnsi="Times New Roman" w:cs="Times New Roman"/>
          <w:sz w:val="28"/>
          <w:szCs w:val="28"/>
        </w:rPr>
        <w:t>)</w:t>
      </w:r>
      <w:r w:rsidR="00B94D98" w:rsidRPr="006B41DA">
        <w:rPr>
          <w:rFonts w:ascii="Times New Roman" w:hAnsi="Times New Roman" w:cs="Times New Roman"/>
          <w:sz w:val="28"/>
          <w:szCs w:val="28"/>
        </w:rPr>
        <w:t xml:space="preserve"> п.26</w:t>
      </w:r>
    </w:p>
    <w:p w:rsidR="00B94D98" w:rsidRPr="006B41DA" w:rsidRDefault="00023947" w:rsidP="00B94D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hyperlink r:id="rId6" w:tgtFrame="_blank" w:history="1">
        <w:r w:rsidR="00B94D98" w:rsidRPr="006B41D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Письмо </w:t>
        </w:r>
        <w:proofErr w:type="spellStart"/>
        <w:r w:rsidR="00B94D98" w:rsidRPr="006B41D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Минобрнауки</w:t>
        </w:r>
        <w:proofErr w:type="spellEnd"/>
        <w:r w:rsidR="00B94D98" w:rsidRPr="006B41D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 России от 15.02.2012 N АП-147/07</w:t>
        </w:r>
      </w:hyperlink>
      <w:r w:rsidR="00B94D98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B94D98" w:rsidRPr="006B41D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«О методических рекомендациях по внедрению систем ведения журналов успеваемости в электронном виде»</w:t>
      </w:r>
      <w:r w:rsidR="00B94D98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B94D98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8E29C7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Письмо </w:t>
      </w:r>
      <w:proofErr w:type="spellStart"/>
      <w:r w:rsidR="008E29C7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Минобрнауки</w:t>
      </w:r>
      <w:proofErr w:type="spellEnd"/>
      <w:r w:rsidR="008E29C7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'Об уточнениях в методические рекомендации по внедрению систем ведения журналов успеваемости в </w:t>
      </w:r>
      <w:proofErr w:type="spellStart"/>
      <w:r w:rsidR="008E29C7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эл</w:t>
      </w:r>
      <w:proofErr w:type="gramStart"/>
      <w:r w:rsidR="008E29C7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.в</w:t>
      </w:r>
      <w:proofErr w:type="gramEnd"/>
      <w:r w:rsidR="008E29C7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</w:t>
      </w:r>
      <w:proofErr w:type="spellEnd"/>
      <w:r w:rsidR="008E29C7" w:rsidRPr="006B4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' от 21.11.2014</w:t>
      </w:r>
    </w:p>
    <w:p w:rsidR="00866D44" w:rsidRPr="00023947" w:rsidRDefault="008E29C7" w:rsidP="00866D44">
      <w:pPr>
        <w:spacing w:after="0" w:line="240" w:lineRule="auto"/>
        <w:jc w:val="both"/>
        <w:rPr>
          <w:rStyle w:val="a5"/>
          <w:sz w:val="28"/>
          <w:szCs w:val="28"/>
        </w:rPr>
      </w:pPr>
      <w:r w:rsidRPr="006B41D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866D44" w:rsidRPr="006B41DA">
        <w:rPr>
          <w:rStyle w:val="a5"/>
          <w:rFonts w:eastAsia="Times New Roman"/>
          <w:sz w:val="28"/>
          <w:szCs w:val="28"/>
        </w:rPr>
        <w:t xml:space="preserve">Положение призвано обеспечить в школе  предоставление услуг в электронном виде в соответствии с </w:t>
      </w:r>
      <w:r w:rsidR="00866D44" w:rsidRPr="006B41DA">
        <w:rPr>
          <w:rStyle w:val="a5"/>
          <w:sz w:val="28"/>
          <w:szCs w:val="28"/>
        </w:rPr>
        <w:t>ФЗ №210 от 27.07.2010 «Об организации предоставления государственных и муниципальных</w:t>
      </w:r>
      <w:r w:rsidR="00866D44" w:rsidRPr="00023947">
        <w:rPr>
          <w:rStyle w:val="a5"/>
          <w:sz w:val="28"/>
          <w:szCs w:val="28"/>
        </w:rPr>
        <w:t xml:space="preserve"> услуг» и   первоочередного перечня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и организациями субъектов РФ и муниципальными учреждениями и</w:t>
      </w:r>
      <w:proofErr w:type="gramEnd"/>
      <w:r w:rsidR="00866D44" w:rsidRPr="00023947">
        <w:rPr>
          <w:rStyle w:val="a5"/>
          <w:sz w:val="28"/>
          <w:szCs w:val="28"/>
        </w:rPr>
        <w:t xml:space="preserve"> организациями, утвержденному Распоряжением Правительства РФ от 17 декабря 2009 г. </w:t>
      </w:r>
      <w:r w:rsidR="00866D44" w:rsidRPr="00023947">
        <w:rPr>
          <w:rStyle w:val="a5"/>
          <w:sz w:val="28"/>
          <w:szCs w:val="28"/>
          <w:lang w:val="en-US"/>
        </w:rPr>
        <w:t>N</w:t>
      </w:r>
      <w:r w:rsidR="00866D44" w:rsidRPr="00023947">
        <w:rPr>
          <w:rStyle w:val="a5"/>
          <w:sz w:val="28"/>
          <w:szCs w:val="28"/>
        </w:rPr>
        <w:t xml:space="preserve"> 1993-р на ЕПГУ в сфере образования и науки</w:t>
      </w:r>
      <w:proofErr w:type="gramStart"/>
      <w:r w:rsidR="00866D44" w:rsidRPr="00023947">
        <w:rPr>
          <w:rStyle w:val="a5"/>
          <w:sz w:val="28"/>
          <w:szCs w:val="28"/>
        </w:rPr>
        <w:t xml:space="preserve"> :</w:t>
      </w:r>
      <w:proofErr w:type="gramEnd"/>
    </w:p>
    <w:p w:rsidR="00866D44" w:rsidRPr="00023947" w:rsidRDefault="00866D44" w:rsidP="00866D44">
      <w:pPr>
        <w:pStyle w:val="a3"/>
        <w:widowControl w:val="0"/>
        <w:tabs>
          <w:tab w:val="left" w:pos="198"/>
        </w:tabs>
        <w:spacing w:after="0" w:line="240" w:lineRule="auto"/>
        <w:jc w:val="both"/>
        <w:rPr>
          <w:rStyle w:val="a5"/>
          <w:sz w:val="28"/>
          <w:szCs w:val="28"/>
        </w:rPr>
      </w:pPr>
      <w:r w:rsidRPr="00023947">
        <w:rPr>
          <w:rStyle w:val="a5"/>
          <w:sz w:val="28"/>
          <w:szCs w:val="28"/>
        </w:rPr>
        <w:t>- зачисление в образовательные учреждения;</w:t>
      </w:r>
    </w:p>
    <w:p w:rsidR="00866D44" w:rsidRDefault="00866D44" w:rsidP="00866D44">
      <w:pPr>
        <w:pStyle w:val="a3"/>
        <w:widowControl w:val="0"/>
        <w:tabs>
          <w:tab w:val="left" w:pos="217"/>
        </w:tabs>
        <w:spacing w:after="0" w:line="240" w:lineRule="auto"/>
        <w:jc w:val="both"/>
        <w:rPr>
          <w:rStyle w:val="a5"/>
          <w:color w:val="000000"/>
          <w:sz w:val="28"/>
          <w:szCs w:val="28"/>
        </w:rPr>
      </w:pPr>
      <w:r w:rsidRPr="00023947">
        <w:rPr>
          <w:rStyle w:val="a5"/>
          <w:sz w:val="28"/>
          <w:szCs w:val="28"/>
        </w:rPr>
        <w:t>- предоставление</w:t>
      </w:r>
      <w:r>
        <w:rPr>
          <w:rStyle w:val="a5"/>
          <w:color w:val="000000"/>
          <w:sz w:val="28"/>
          <w:szCs w:val="28"/>
        </w:rPr>
        <w:t xml:space="preserve"> информации о результатах сданных экзаменов, контроля, а </w:t>
      </w:r>
      <w:r>
        <w:rPr>
          <w:rStyle w:val="a5"/>
          <w:color w:val="000000"/>
          <w:sz w:val="28"/>
          <w:szCs w:val="28"/>
        </w:rPr>
        <w:lastRenderedPageBreak/>
        <w:t>также о зачислении  в образовательное учреждение;</w:t>
      </w:r>
    </w:p>
    <w:p w:rsidR="00866D44" w:rsidRDefault="00866D44" w:rsidP="00866D44">
      <w:pPr>
        <w:pStyle w:val="a3"/>
        <w:widowControl w:val="0"/>
        <w:tabs>
          <w:tab w:val="left" w:pos="313"/>
        </w:tabs>
        <w:spacing w:after="0" w:line="240" w:lineRule="auto"/>
        <w:jc w:val="both"/>
        <w:rPr>
          <w:rFonts w:eastAsia="Times New Roman"/>
        </w:rPr>
      </w:pPr>
      <w:r>
        <w:rPr>
          <w:rStyle w:val="a5"/>
          <w:color w:val="000000"/>
          <w:sz w:val="28"/>
          <w:szCs w:val="28"/>
        </w:rPr>
        <w:t>- предоставление информации о текущей успеваемости учащегося;</w:t>
      </w:r>
    </w:p>
    <w:p w:rsidR="00866D44" w:rsidRDefault="00866D44" w:rsidP="00866D44">
      <w:pPr>
        <w:shd w:val="clear" w:color="auto" w:fill="FFFFFF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E29C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.Электронный журнал является государственным нормативно-финансовым документом;</w:t>
      </w:r>
    </w:p>
    <w:p w:rsidR="00866D44" w:rsidRDefault="008E29C7" w:rsidP="00866D44">
      <w:pPr>
        <w:shd w:val="clear" w:color="auto" w:fill="FFFFFF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>. Поддержание информации хранящейся в базе данных электронного классного журнала в актуальном сост</w:t>
      </w:r>
      <w:r>
        <w:rPr>
          <w:rFonts w:ascii="Times New Roman" w:eastAsia="Times New Roman" w:hAnsi="Times New Roman" w:cs="Times New Roman"/>
          <w:sz w:val="28"/>
          <w:szCs w:val="28"/>
        </w:rPr>
        <w:t>оянии является обязательным;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1.6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>. Ведение электронного журнала является обязательным для каждого учителя и классного ру</w:t>
      </w:r>
      <w:r>
        <w:rPr>
          <w:rFonts w:ascii="Times New Roman" w:eastAsia="Times New Roman" w:hAnsi="Times New Roman" w:cs="Times New Roman"/>
          <w:sz w:val="28"/>
          <w:szCs w:val="28"/>
        </w:rPr>
        <w:t>ководителя;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1.7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 xml:space="preserve">. Пользователями электронного журнала являются: администрация школы, учителя, классные руководители, ученики и родители (законные  представители); 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>. Категорически запрещается допускать учащихся к работе (только просмотр) с электронным журналом.</w:t>
      </w:r>
    </w:p>
    <w:p w:rsidR="00866D44" w:rsidRDefault="00866D44" w:rsidP="00866D44">
      <w:pPr>
        <w:shd w:val="clear" w:color="auto" w:fill="FFFFFF"/>
        <w:spacing w:before="7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E29C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положение устанавливает единые требования по ведению электронного классного журнала, электронного дневника. </w:t>
      </w:r>
    </w:p>
    <w:p w:rsidR="00866D44" w:rsidRDefault="00866D44" w:rsidP="00866D44">
      <w:pPr>
        <w:pStyle w:val="21"/>
        <w:shd w:val="clear" w:color="auto" w:fill="FFFFFF"/>
        <w:spacing w:before="77" w:line="10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1.</w:t>
      </w:r>
      <w:r w:rsidR="008E29C7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 Положение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866D44" w:rsidRDefault="00866D44" w:rsidP="0086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Электронный журнал, электронный дневник используется для решения следующих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2.1. Фиксирование и регламентация этапов и уровня фактического усвоения учебных программ;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2.2. Хранение данных об успеваемости и посещаемости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2.4. Оперативный доступ к оценкам за весь период ведения журнала, по всем предметам, в любое время;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2.5. Автоматизация создания периодических отчетов учителей и 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2.6. Своевременное информирование родителей по вопросам успеваемости их детей;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2.7. Информирование родителей и учащихся о домашних заданиях и прохождении программ по различным предметам;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2.8. Возможность прямого общения между учителями, администрацией, родителями и учащимися вне зависимости от их местоположения.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и порядок работы с электронным классным журналом.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3.1. Технический специалист обеспечивает надлежащее функционирование электронного журнала;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3.2. Пользователи получают реквизиты доступа к электронному журналу в следующем порядке: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учителя, классные руководители, администрация получают реквизиты доступа у технического специалиста;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родители и учащиеся получают реквизиты доступа у классного руководителя и памятку для родителей по работе с электронным журналом, электронным дневником;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3.3. Секретарь своевременно подает сведения техническому специалисту о прибытии (выбытии) учащихся и данные личных дел для внесения изменений в электронный журнал.</w:t>
      </w:r>
    </w:p>
    <w:p w:rsidR="00866D44" w:rsidRDefault="00866D44" w:rsidP="00866D44">
      <w:pPr>
        <w:shd w:val="clear" w:color="auto" w:fill="FFFFFF"/>
        <w:spacing w:before="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Классные руководители своевременно заполняют и следят за актуальностью данных об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ведут переписку с родителями;</w:t>
      </w:r>
    </w:p>
    <w:p w:rsidR="00866D44" w:rsidRDefault="00866D44" w:rsidP="00866D44">
      <w:pPr>
        <w:shd w:val="clear" w:color="auto" w:fill="FFFFFF"/>
        <w:spacing w:before="7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3.5.Учителя  своевременно заполняют данные об учебных программах и их прохождении, об успеваемости и посещаемости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3.6. Родители и учащиеся имеют доступ только к собственным данным, и используют электронный журнал, электронный дневник для просмотра и ведения переписки.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Обязанности классного руководителя.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Классный руководитель обязан: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4.1. Заполнять анкетные данные об учениках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Регулярно, не реже одного раза в месяц, проверять изменение фактических данных и при наличии таких изменений вносить соответствующие поправки;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4.2. В начале каждого учебного периода, совместно с учителями предметниками проводить разделение класса на подгруппы;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D44" w:rsidRDefault="00866D44" w:rsidP="0086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Обязанности учителей-предметников.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5.1. Электронный журнал заполняется учителем в день проведения урока;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5.2. Учитель обязан систематически проверять и оценивать знания учащихся, а также отмечать посещаемость;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5.3. Составление календарно-тематического плана учителем осущест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вля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ется до начала учебного года. Количество часов в календарно-тематическом плане должно соответствовать учебному плану;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5.6. На «странице темы уроков и задания» учитель обязан вводить тему, изученную на уроке,  задания на дом;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5.13. В 1-м классе оценки в журнал, дневники и тетради ни по одному учебному предмету не ставятся.</w:t>
      </w:r>
    </w:p>
    <w:p w:rsidR="00866D44" w:rsidRDefault="00866D44" w:rsidP="0086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Выставление итоговых оценок.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6.1. Итоговые оценки учащихся за четверть,  год должны быть обоснованы;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6.2. Для объективной аттестации учащихся за четверть  необходимо наличие не менее трех отметок  с обязательным учетом качества знаний учащихся по письменным, лабораторным и практическим работам;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6.3. При выставлении четвертных,  годовых, итоговых отметок 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.» в журнале не допускается;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6.4. Итоговые оценки за четверть,  год выставляются в столбце «Итоговые отметки»;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6.5. Итоговые оценки выставляются не позднее 3-х дней до окончания учебного периода.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D44" w:rsidRDefault="00866D44" w:rsidP="0086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Контроль и хранение.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7.1. Директор общеобразовательного учреждения и его заместители по учебно-воспитательной работе и технический специалист обязаны обеспечить меры по бесперебойному функционированию электронного журнала, регулярному созданию резервных копий;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ведением электронного журнала осуществляется директором и заместителем директора и не реже 1 раза в месяц;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7.2.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7.3. В конце каждого учебного года электронные журналы, проходят процедуру архивации.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D44" w:rsidRDefault="00866D44" w:rsidP="00866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Права и ответственность пользователей.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8.1. Права: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Все пользователи имеют право на своевременные консультации по вопросам работы с электронным журналом;</w:t>
      </w:r>
    </w:p>
    <w:p w:rsidR="00866D44" w:rsidRDefault="00866D44" w:rsidP="00866D44">
      <w:pPr>
        <w:shd w:val="clear" w:color="auto" w:fill="FFFFFF"/>
        <w:spacing w:before="77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8.2. Ответственность: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— Учителя несут ответственность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ежеурочное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достоверное заполнение оценок и отметок о посещаемости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Классные руководители несут ответственность за актуальность списков классов и информации об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Все пользователи несут ответственность за сохранность своих реквизитов доступа;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Технический специалист несет ответственность за техническое функционирование электронного журнала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 же резервное копирование данных и их восстановление в актуальном состоянии.</w:t>
      </w:r>
    </w:p>
    <w:p w:rsidR="00866D44" w:rsidRDefault="00866D44" w:rsidP="00866D44"/>
    <w:p w:rsidR="00BB41A1" w:rsidRDefault="00BB41A1"/>
    <w:sectPr w:rsidR="00BB41A1" w:rsidSect="00BB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44"/>
    <w:rsid w:val="000141D3"/>
    <w:rsid w:val="00023947"/>
    <w:rsid w:val="003925D7"/>
    <w:rsid w:val="004863A2"/>
    <w:rsid w:val="006B41DA"/>
    <w:rsid w:val="0080566B"/>
    <w:rsid w:val="00827CD3"/>
    <w:rsid w:val="00866D44"/>
    <w:rsid w:val="008E29C7"/>
    <w:rsid w:val="00B94D98"/>
    <w:rsid w:val="00B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4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6D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66D44"/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 с отступом 21"/>
    <w:basedOn w:val="a"/>
    <w:rsid w:val="00866D44"/>
    <w:pPr>
      <w:spacing w:line="240" w:lineRule="atLeast"/>
      <w:ind w:left="720" w:hanging="720"/>
      <w:jc w:val="both"/>
    </w:pPr>
    <w:rPr>
      <w:sz w:val="28"/>
      <w:szCs w:val="28"/>
    </w:rPr>
  </w:style>
  <w:style w:type="character" w:customStyle="1" w:styleId="a5">
    <w:name w:val="Основной текст_"/>
    <w:basedOn w:val="a0"/>
    <w:rsid w:val="00866D4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B94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D98"/>
  </w:style>
  <w:style w:type="paragraph" w:styleId="a7">
    <w:name w:val="Normal (Web)"/>
    <w:basedOn w:val="a"/>
    <w:uiPriority w:val="99"/>
    <w:semiHidden/>
    <w:unhideWhenUsed/>
    <w:rsid w:val="00B94D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jur.ru/pdf/law/recomend_minobr.pdf" TargetMode="External"/><Relationship Id="rId5" Type="http://schemas.openxmlformats.org/officeDocument/2006/relationships/hyperlink" Target="http://eljur.ru/pdf/law/fgos_5-9.pdf" TargetMode="External"/><Relationship Id="rId4" Type="http://schemas.openxmlformats.org/officeDocument/2006/relationships/hyperlink" Target="http://eljur.ru/pdf/law/fgos_1-4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2018-02-13T07:22:00Z</dcterms:created>
  <dcterms:modified xsi:type="dcterms:W3CDTF">2018-02-13T07:22:00Z</dcterms:modified>
</cp:coreProperties>
</file>