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37" w:rsidRDefault="00A00E37" w:rsidP="00A00E3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A00E37" w:rsidRPr="009D30BD" w:rsidRDefault="00A00E37" w:rsidP="00A00E37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A00E37" w:rsidRDefault="00A00E37" w:rsidP="00A00E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E7BA1">
        <w:rPr>
          <w:rFonts w:ascii="Times New Roman" w:eastAsia="Times New Roman" w:hAnsi="Times New Roman"/>
          <w:sz w:val="28"/>
          <w:szCs w:val="28"/>
        </w:rPr>
        <w:t>«Основы финансовой грамотности» для учащихся 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00E37" w:rsidRDefault="00A00E37" w:rsidP="00A00E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классы)</w:t>
      </w:r>
    </w:p>
    <w:p w:rsidR="00A00E37" w:rsidRDefault="00A00E37" w:rsidP="00A00E37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900"/>
      </w:tblGrid>
      <w:tr w:rsidR="00A00E37" w:rsidTr="002E55B7">
        <w:trPr>
          <w:cantSplit/>
          <w:trHeight w:hRule="exact" w:val="130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Pr="00CE7BA1" w:rsidRDefault="00A00E37" w:rsidP="002E55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Рабочая программа внеурочной деятельности «Основы финансовой грамотности» для учащихся 5-9 классов гимназии разработана в соответствии с требованиями Федерального государственного образовательного стандарта основного общего образования.</w:t>
            </w:r>
          </w:p>
          <w:p w:rsidR="00A00E37" w:rsidRDefault="00A00E37" w:rsidP="002E55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E37" w:rsidTr="002E55B7">
        <w:trPr>
          <w:cantSplit/>
          <w:trHeight w:hRule="exact" w:val="122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1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sz w:val="28"/>
                <w:szCs w:val="28"/>
              </w:rPr>
              <w:t xml:space="preserve">• Авторская программа по финансовой грамотности. 8–9 классы </w:t>
            </w:r>
            <w:proofErr w:type="spellStart"/>
            <w:r w:rsidRPr="00CE7BA1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gramStart"/>
            <w:r w:rsidRPr="00CE7BA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E7BA1">
              <w:rPr>
                <w:rFonts w:ascii="Times New Roman" w:hAnsi="Times New Roman"/>
                <w:sz w:val="28"/>
                <w:szCs w:val="28"/>
              </w:rPr>
              <w:t>рг</w:t>
            </w:r>
            <w:proofErr w:type="spellEnd"/>
            <w:r w:rsidRPr="00CE7BA1">
              <w:rPr>
                <w:rFonts w:ascii="Times New Roman" w:hAnsi="Times New Roman"/>
                <w:sz w:val="28"/>
                <w:szCs w:val="28"/>
              </w:rPr>
              <w:t xml:space="preserve">. Авторы программы: Е. Б. </w:t>
            </w:r>
            <w:proofErr w:type="spellStart"/>
            <w:r w:rsidRPr="00CE7BA1">
              <w:rPr>
                <w:rFonts w:ascii="Times New Roman" w:hAnsi="Times New Roman"/>
                <w:sz w:val="28"/>
                <w:szCs w:val="28"/>
              </w:rPr>
              <w:t>Лавренова</w:t>
            </w:r>
            <w:proofErr w:type="spellEnd"/>
            <w:r w:rsidRPr="00CE7BA1">
              <w:rPr>
                <w:rFonts w:ascii="Times New Roman" w:hAnsi="Times New Roman"/>
                <w:sz w:val="28"/>
                <w:szCs w:val="28"/>
              </w:rPr>
              <w:t xml:space="preserve">, О. И. Рязанова, И. В. </w:t>
            </w:r>
            <w:proofErr w:type="spellStart"/>
            <w:r w:rsidRPr="00CE7BA1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 w:rsidRPr="00CE7BA1">
              <w:rPr>
                <w:rFonts w:ascii="Times New Roman" w:hAnsi="Times New Roman"/>
                <w:sz w:val="28"/>
                <w:szCs w:val="28"/>
              </w:rPr>
              <w:t>. М.: «ВИТА-ПРЕСС» - 2017.</w:t>
            </w:r>
          </w:p>
          <w:p w:rsidR="00A00E37" w:rsidRDefault="00A00E37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E37" w:rsidTr="002E55B7">
        <w:trPr>
          <w:cantSplit/>
          <w:trHeight w:hRule="exact" w:val="470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1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Предметными:   </w:t>
            </w: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результатами изучения курса «Финансовая грамотность» являются: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• понимание и правильное использование экономических терминов;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• освоение приёмов работы с экономической информацией, её осмысление; проведение простых финансовых расчётов.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• определение элементарных проблем в области семейных финансов и нахождение путей их решения;</w:t>
            </w:r>
          </w:p>
          <w:p w:rsidR="00A00E37" w:rsidRPr="00CE7BA1" w:rsidRDefault="00A00E37" w:rsidP="002E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BA1">
              <w:rPr>
                <w:rFonts w:ascii="Times New Roman" w:hAnsi="Times New Roman"/>
                <w:color w:val="000000"/>
                <w:sz w:val="28"/>
                <w:szCs w:val="28"/>
              </w:rPr>
              <w:t>•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  <w:p w:rsidR="00A00E37" w:rsidRDefault="00A00E37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E37" w:rsidTr="002E55B7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00E37" w:rsidTr="002E55B7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E37" w:rsidRDefault="00A00E37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5класс – 34 часа в год  1 час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A00E37" w:rsidRDefault="00A00E37" w:rsidP="00A00E37"/>
    <w:p w:rsidR="00A00E37" w:rsidRPr="00CE7BA1" w:rsidRDefault="00A00E37" w:rsidP="00A00E37">
      <w:pPr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Тематическое планирование 5 класс.</w:t>
      </w:r>
    </w:p>
    <w:tbl>
      <w:tblPr>
        <w:tblW w:w="10300" w:type="dxa"/>
        <w:tblInd w:w="2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8389"/>
        <w:gridCol w:w="950"/>
      </w:tblGrid>
      <w:tr w:rsidR="00A00E37" w:rsidRPr="00CE7BA1" w:rsidTr="002E55B7">
        <w:trPr>
          <w:trHeight w:val="322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00E37" w:rsidRPr="00CE7BA1" w:rsidTr="002E55B7">
        <w:trPr>
          <w:trHeight w:val="322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Что такое деньги и откуда они взялись. Современные деньги России и других стран.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Семья как потребитель.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Хозяйственная деятельность семьи.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Потребности человека и семьи.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Элементы семейного хозяйства.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Планирование, учет и контроль в семейном хозяйстве.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Что такое бюджет семьи.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Что кладут в потребительскую корзину.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Доходы и расходы семьи.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Бюджет семьи.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Ресурсосбережение основа финансового благополучия.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Банковская карта Виды банковских карт.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Как умно управлять своими деньгами.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Как сделать сбережения.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Кредиты. Виды кредитов.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Налоги.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A00E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Социальные пособия.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A00E37" w:rsidRDefault="00A00E37" w:rsidP="00A00E37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A00E37" w:rsidRDefault="00A00E37" w:rsidP="00A00E37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A00E37" w:rsidRPr="00CE7BA1" w:rsidRDefault="00A00E37" w:rsidP="00A00E37">
      <w:pPr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Тематическое планирование 6 класс.</w:t>
      </w:r>
    </w:p>
    <w:tbl>
      <w:tblPr>
        <w:tblW w:w="10080" w:type="dxa"/>
        <w:tblInd w:w="2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149"/>
        <w:gridCol w:w="1080"/>
      </w:tblGrid>
      <w:tr w:rsidR="00A00E37" w:rsidRPr="00CE7BA1" w:rsidTr="002E55B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00E37" w:rsidRPr="00CE7BA1" w:rsidTr="002E55B7">
        <w:trPr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Роль денег в нашей жизни. Современные деньги в России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Ресурсосбережение  основа финансового благополучия.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Финансовое благополучие семьи.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Бюджет семьи.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 w:hanging="1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pStyle w:val="a4"/>
              <w:rPr>
                <w:sz w:val="28"/>
                <w:szCs w:val="28"/>
              </w:rPr>
            </w:pPr>
            <w:r w:rsidRPr="00CE7BA1">
              <w:rPr>
                <w:sz w:val="28"/>
                <w:szCs w:val="28"/>
              </w:rPr>
              <w:t>Понятие «Семейное хозяйство». Основные виды имущества. Что такое собственность?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360" w:hanging="1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Потребительская корзина. Прожиточный минимум.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1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Купля – продажа. Товары и услуги.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1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Виды торговли. Типы магазинов.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4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Рациональный бюджет школьника. Сколько стоит ученик?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Виды торговли.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Дисконтные карты. Товары потребительского назначения: длительного пользования, краткосрочного пользования и бытовые услуги.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Пластиковые карты. Правила пользования.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Банковский вклад. Виды банковских вкладов.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Что такое пенсия.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Услуги службы занятости населению.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Налоговая система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00E37" w:rsidRPr="00CE7BA1" w:rsidTr="002E5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37" w:rsidRPr="00CE7BA1" w:rsidRDefault="00A00E37" w:rsidP="002E55B7">
            <w:pPr>
              <w:spacing w:after="0" w:line="240" w:lineRule="auto"/>
              <w:ind w:left="425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Что такое финансовое мошенничество. Страховой рынок России.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E37" w:rsidRPr="00CE7BA1" w:rsidRDefault="00A00E37" w:rsidP="002E55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B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A00E37" w:rsidRDefault="00A00E37" w:rsidP="00A00E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00E37" w:rsidRDefault="00A00E37" w:rsidP="00A00E37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A00E37" w:rsidRDefault="00A00E37" w:rsidP="00A00E37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A00E37" w:rsidRDefault="00A00E37" w:rsidP="00A00E37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C34A2B" w:rsidRDefault="00C34A2B"/>
    <w:sectPr w:rsidR="00C34A2B" w:rsidSect="00A00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E37"/>
    <w:rsid w:val="00A00E37"/>
    <w:rsid w:val="00C3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E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00E37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qFormat/>
    <w:rsid w:val="00A00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00E37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2020-11-19T10:32:00Z</dcterms:created>
  <dcterms:modified xsi:type="dcterms:W3CDTF">2020-11-19T10:32:00Z</dcterms:modified>
</cp:coreProperties>
</file>