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5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2"/>
        <w:gridCol w:w="4682"/>
        <w:gridCol w:w="357"/>
        <w:gridCol w:w="5247"/>
        <w:gridCol w:w="357"/>
      </w:tblGrid>
      <w:tr w:rsidR="00C200EE" w:rsidTr="002805C5">
        <w:trPr>
          <w:gridBefore w:val="1"/>
          <w:gridAfter w:val="1"/>
          <w:wBefore w:w="141" w:type="dxa"/>
          <w:wAfter w:w="357" w:type="dxa"/>
        </w:trPr>
        <w:tc>
          <w:tcPr>
            <w:tcW w:w="4679" w:type="dxa"/>
          </w:tcPr>
          <w:p w:rsidR="00C200EE" w:rsidRDefault="00C200EE" w:rsidP="0028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3875" cy="6381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0EE" w:rsidRDefault="00C200EE" w:rsidP="0028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C200EE" w:rsidRDefault="00C200EE" w:rsidP="002805C5">
            <w:pPr>
              <w:keepNext/>
              <w:spacing w:after="0" w:line="240" w:lineRule="auto"/>
              <w:ind w:right="-11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Ростовского</w:t>
            </w:r>
          </w:p>
          <w:p w:rsidR="00C200EE" w:rsidRDefault="00C200EE" w:rsidP="002805C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муниципального района</w:t>
            </w:r>
          </w:p>
          <w:p w:rsidR="00C200EE" w:rsidRDefault="00C200EE" w:rsidP="002805C5">
            <w:pPr>
              <w:keepNext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Ярославской области</w:t>
            </w:r>
          </w:p>
          <w:p w:rsidR="00C200EE" w:rsidRDefault="00C200EE" w:rsidP="002805C5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</w:t>
            </w:r>
          </w:p>
          <w:p w:rsidR="00C200EE" w:rsidRDefault="00C200EE" w:rsidP="002805C5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ОБРАЗОВАНИЯ</w:t>
            </w:r>
          </w:p>
          <w:p w:rsidR="00C200EE" w:rsidRDefault="00C200EE" w:rsidP="0028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Ленинская ул., д.56, г. Ростов,</w:t>
            </w:r>
          </w:p>
          <w:p w:rsidR="00C200EE" w:rsidRDefault="00C200EE" w:rsidP="0028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152153</w:t>
            </w:r>
          </w:p>
          <w:p w:rsidR="00C200EE" w:rsidRDefault="00C200EE" w:rsidP="00280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edu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rostov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yandex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C200EE" w:rsidRDefault="00C200EE" w:rsidP="00280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rostov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adm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C200EE" w:rsidRDefault="00C200EE" w:rsidP="002805C5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Телефон/факс (48536) 7-90-60</w:t>
            </w:r>
          </w:p>
          <w:p w:rsidR="00C200EE" w:rsidRDefault="00C200EE" w:rsidP="0028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1027601072190</w:t>
            </w:r>
          </w:p>
          <w:p w:rsidR="00C200EE" w:rsidRDefault="00C200EE" w:rsidP="0028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7609003748</w:t>
            </w:r>
          </w:p>
        </w:tc>
        <w:tc>
          <w:tcPr>
            <w:tcW w:w="5601" w:type="dxa"/>
            <w:gridSpan w:val="2"/>
            <w:vAlign w:val="center"/>
          </w:tcPr>
          <w:p w:rsidR="00C200EE" w:rsidRDefault="00C200EE" w:rsidP="002805C5">
            <w:pPr>
              <w:spacing w:after="0" w:line="240" w:lineRule="auto"/>
              <w:ind w:left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Руководителям ОУ</w:t>
            </w:r>
          </w:p>
          <w:p w:rsidR="00C200EE" w:rsidRDefault="00C200EE" w:rsidP="002805C5">
            <w:pPr>
              <w:spacing w:after="0" w:line="240" w:lineRule="auto"/>
              <w:ind w:left="570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0EE" w:rsidRDefault="00C200EE" w:rsidP="002805C5">
            <w:pPr>
              <w:spacing w:after="0" w:line="240" w:lineRule="auto"/>
              <w:ind w:left="570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0EE" w:rsidTr="002805C5">
        <w:tc>
          <w:tcPr>
            <w:tcW w:w="5177" w:type="dxa"/>
            <w:gridSpan w:val="3"/>
            <w:hideMark/>
          </w:tcPr>
          <w:p w:rsidR="00C200EE" w:rsidRDefault="00C200EE" w:rsidP="002805C5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исх. № ___________от________________</w:t>
            </w:r>
          </w:p>
        </w:tc>
        <w:tc>
          <w:tcPr>
            <w:tcW w:w="5601" w:type="dxa"/>
            <w:gridSpan w:val="2"/>
          </w:tcPr>
          <w:p w:rsidR="00C200EE" w:rsidRDefault="00C200EE" w:rsidP="0028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C200EE" w:rsidTr="002805C5">
        <w:tc>
          <w:tcPr>
            <w:tcW w:w="5177" w:type="dxa"/>
            <w:gridSpan w:val="3"/>
            <w:hideMark/>
          </w:tcPr>
          <w:p w:rsidR="00C200EE" w:rsidRDefault="00C200EE" w:rsidP="002805C5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№_____________от ________________</w:t>
            </w:r>
          </w:p>
        </w:tc>
        <w:tc>
          <w:tcPr>
            <w:tcW w:w="5601" w:type="dxa"/>
            <w:gridSpan w:val="2"/>
          </w:tcPr>
          <w:p w:rsidR="00C200EE" w:rsidRDefault="00C200EE" w:rsidP="0028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00EE" w:rsidRDefault="00C200EE" w:rsidP="00C200EE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EE" w:rsidRDefault="00C200EE" w:rsidP="00C200EE">
      <w:pPr>
        <w:tabs>
          <w:tab w:val="left" w:pos="663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C200EE" w:rsidRDefault="00C200EE" w:rsidP="00C20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Управление образования администрации Ростовского МР информирует о том, что в районе зарегистрирован случай бешенства у</w:t>
      </w:r>
      <w:r w:rsidRPr="00C200EE">
        <w:rPr>
          <w:rFonts w:ascii="Times New Roman" w:hAnsi="Times New Roman"/>
          <w:sz w:val="28"/>
          <w:szCs w:val="28"/>
          <w:lang w:eastAsia="ru-RU"/>
        </w:rPr>
        <w:t xml:space="preserve"> дикой енотовидной собаки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00EE">
        <w:rPr>
          <w:rFonts w:ascii="Times New Roman" w:hAnsi="Times New Roman"/>
          <w:sz w:val="28"/>
          <w:szCs w:val="28"/>
          <w:lang w:eastAsia="ru-RU"/>
        </w:rPr>
        <w:t>в поселке Семибратово на ул. Киров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00EE" w:rsidRDefault="00C200EE" w:rsidP="00C200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200EE">
        <w:rPr>
          <w:rFonts w:ascii="Times New Roman" w:hAnsi="Times New Roman"/>
          <w:sz w:val="28"/>
          <w:szCs w:val="28"/>
          <w:lang w:eastAsia="ru-RU"/>
        </w:rPr>
        <w:t>По состоянию на текущий момент в Ярославской области зафиксировано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00EE">
        <w:rPr>
          <w:rFonts w:ascii="Times New Roman" w:hAnsi="Times New Roman"/>
          <w:sz w:val="28"/>
          <w:szCs w:val="28"/>
          <w:lang w:eastAsia="ru-RU"/>
        </w:rPr>
        <w:t>7 больных животных и 7 неблагополучных населенных пунктов, в том числе 1 из них – в Ростовском районе.</w:t>
      </w:r>
    </w:p>
    <w:p w:rsidR="00C200EE" w:rsidRDefault="00857B14" w:rsidP="00C200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С целью недопущения опасности для здоровья и жизни людей, н</w:t>
      </w:r>
      <w:r w:rsidR="00C200EE">
        <w:rPr>
          <w:rFonts w:ascii="Times New Roman" w:hAnsi="Times New Roman"/>
          <w:sz w:val="28"/>
          <w:szCs w:val="28"/>
          <w:lang w:eastAsia="ru-RU"/>
        </w:rPr>
        <w:t xml:space="preserve">аправляем информацию, </w:t>
      </w:r>
      <w:r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C200EE">
        <w:rPr>
          <w:rFonts w:ascii="Times New Roman" w:hAnsi="Times New Roman"/>
          <w:sz w:val="28"/>
          <w:szCs w:val="28"/>
          <w:lang w:eastAsia="ru-RU"/>
        </w:rPr>
        <w:t>котор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="00C200EE">
        <w:rPr>
          <w:rFonts w:ascii="Times New Roman" w:hAnsi="Times New Roman"/>
          <w:sz w:val="28"/>
          <w:szCs w:val="28"/>
          <w:lang w:eastAsia="ru-RU"/>
        </w:rPr>
        <w:t xml:space="preserve"> рекомендуем</w:t>
      </w:r>
      <w:r>
        <w:rPr>
          <w:rFonts w:ascii="Times New Roman" w:hAnsi="Times New Roman"/>
          <w:sz w:val="28"/>
          <w:szCs w:val="28"/>
          <w:lang w:eastAsia="ru-RU"/>
        </w:rPr>
        <w:t xml:space="preserve"> ознакомить обучающихся, работников и</w:t>
      </w:r>
      <w:r w:rsidR="00C200EE">
        <w:rPr>
          <w:rFonts w:ascii="Times New Roman" w:hAnsi="Times New Roman"/>
          <w:sz w:val="28"/>
          <w:szCs w:val="28"/>
          <w:lang w:eastAsia="ru-RU"/>
        </w:rPr>
        <w:t xml:space="preserve"> разместить </w:t>
      </w:r>
      <w:r>
        <w:rPr>
          <w:rFonts w:ascii="Times New Roman" w:hAnsi="Times New Roman"/>
          <w:sz w:val="28"/>
          <w:szCs w:val="28"/>
          <w:lang w:eastAsia="ru-RU"/>
        </w:rPr>
        <w:t xml:space="preserve">ее </w:t>
      </w:r>
      <w:r w:rsidR="00C200EE">
        <w:rPr>
          <w:rFonts w:ascii="Times New Roman" w:hAnsi="Times New Roman"/>
          <w:sz w:val="28"/>
          <w:szCs w:val="28"/>
          <w:lang w:eastAsia="ru-RU"/>
        </w:rPr>
        <w:t xml:space="preserve">в доступных местах </w:t>
      </w:r>
      <w:r w:rsidR="00C200EE">
        <w:rPr>
          <w:rFonts w:ascii="Times New Roman" w:hAnsi="Times New Roman" w:cs="Times New Roman"/>
          <w:sz w:val="28"/>
          <w:szCs w:val="28"/>
        </w:rPr>
        <w:t>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</w:t>
      </w:r>
      <w:bookmarkStart w:id="0" w:name="_GoBack"/>
      <w:bookmarkEnd w:id="0"/>
      <w:r w:rsidR="0011067E">
        <w:rPr>
          <w:rFonts w:ascii="Times New Roman" w:hAnsi="Times New Roman" w:cs="Times New Roman"/>
          <w:sz w:val="28"/>
          <w:szCs w:val="28"/>
        </w:rPr>
        <w:t>),</w:t>
      </w:r>
      <w:r w:rsidR="00C200EE">
        <w:rPr>
          <w:rFonts w:ascii="Times New Roman" w:hAnsi="Times New Roman" w:cs="Times New Roman"/>
          <w:sz w:val="28"/>
          <w:szCs w:val="28"/>
        </w:rPr>
        <w:t xml:space="preserve"> а также на школьных сайтах. </w:t>
      </w:r>
    </w:p>
    <w:p w:rsidR="00C200EE" w:rsidRDefault="00C200EE" w:rsidP="00C200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200EE" w:rsidRDefault="00C200EE" w:rsidP="00C200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Приложение: в 1 экз. на 1 л.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857B14" w:rsidRDefault="00857B14" w:rsidP="00C200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57B14" w:rsidRDefault="00857B14" w:rsidP="00C200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57B14" w:rsidRPr="00C200EE" w:rsidRDefault="00857B14" w:rsidP="00C200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57B14" w:rsidRDefault="00857B14" w:rsidP="00857B14">
      <w:pPr>
        <w:tabs>
          <w:tab w:val="left" w:pos="6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57B14" w:rsidRDefault="00857B14" w:rsidP="00857B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                                                                                     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857B14" w:rsidRDefault="00857B14" w:rsidP="00857B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B14" w:rsidRDefault="00857B14" w:rsidP="00857B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B14" w:rsidRDefault="00857B14" w:rsidP="00857B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B14" w:rsidRDefault="00857B14" w:rsidP="00857B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B14" w:rsidRDefault="00857B14" w:rsidP="00857B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B14" w:rsidRDefault="00857B14" w:rsidP="00857B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B14" w:rsidRDefault="00857B14" w:rsidP="00857B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B14" w:rsidRDefault="00857B14" w:rsidP="00857B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B14" w:rsidRDefault="00857B14" w:rsidP="00857B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B14" w:rsidRDefault="00857B14" w:rsidP="00857B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338E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Коннова</w:t>
      </w:r>
      <w:proofErr w:type="spellEnd"/>
      <w:r w:rsidRPr="005338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В.А., 7-90-62</w:t>
      </w:r>
    </w:p>
    <w:p w:rsidR="00857B14" w:rsidRDefault="00857B14" w:rsidP="00857B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B14" w:rsidRPr="00857B14" w:rsidRDefault="00857B14" w:rsidP="00857B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C200EE" w:rsidRPr="00857B14" w:rsidRDefault="00857B14" w:rsidP="00857B14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ВАЖНАЯ </w:t>
      </w:r>
      <w:r w:rsidRPr="00857B14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857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0EE" w:rsidRDefault="00C200EE" w:rsidP="00C200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200EE" w:rsidRPr="00C200EE" w:rsidRDefault="00C200EE" w:rsidP="00C200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200EE">
        <w:rPr>
          <w:rFonts w:ascii="Times New Roman" w:hAnsi="Times New Roman"/>
          <w:sz w:val="28"/>
          <w:szCs w:val="28"/>
          <w:lang w:eastAsia="ru-RU"/>
        </w:rPr>
        <w:t>Все владельцы домашних животных должны помнить, что в целях предупреждения заболевания домашних животных и человека ежегодно ветслужбой района проводятся бесплатные прививки против бешенства. К сожалению, не все владельцы собак и кошек понимают важность проводимых мероприятий. Убедительная просьба к владельцам животных представлять своих питомцев для профилактической вакцинации.</w:t>
      </w:r>
    </w:p>
    <w:p w:rsidR="00C200EE" w:rsidRPr="00C200EE" w:rsidRDefault="00C200EE" w:rsidP="00C200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200EE">
        <w:rPr>
          <w:rFonts w:ascii="Times New Roman" w:hAnsi="Times New Roman"/>
          <w:iCs/>
          <w:sz w:val="28"/>
          <w:szCs w:val="28"/>
          <w:lang w:eastAsia="ru-RU"/>
        </w:rPr>
        <w:t xml:space="preserve">Бешенство — это опасное инфекционное заболевание, смертельное для человека и большинства животных. </w:t>
      </w:r>
      <w:r w:rsidRPr="00C200EE">
        <w:rPr>
          <w:rFonts w:ascii="Times New Roman" w:hAnsi="Times New Roman"/>
          <w:sz w:val="28"/>
          <w:szCs w:val="28"/>
          <w:lang w:eastAsia="ru-RU"/>
        </w:rPr>
        <w:t>Источником вируса бешенства являются как дикие, так и домашние животные. К диким относятся волки, лисицы, шакалы, еноты, скунсы, летучие мыши, грызуны, а к домашним — собаки, кошки, лошади, свиньи, мелкий и крупный рогатый скот. Наибольшую опасность для человека представляют лисы, бездомные собаки и кошки. Заражение происходит при укусе бешеными животными, а также при попадании слюны больного животного на поврежденную кожу или слизистую оболочку.</w:t>
      </w:r>
    </w:p>
    <w:p w:rsidR="00C200EE" w:rsidRPr="00C200EE" w:rsidRDefault="00C200EE" w:rsidP="00C200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200EE">
        <w:rPr>
          <w:rFonts w:ascii="Times New Roman" w:hAnsi="Times New Roman"/>
          <w:sz w:val="28"/>
          <w:szCs w:val="28"/>
          <w:lang w:eastAsia="ru-RU"/>
        </w:rPr>
        <w:t xml:space="preserve">Основные признаки заболевания: неадекватное поведение (дикие животные при бешенстве могут терять чувство осторожности, подходить к другим животным и людям). Домашние животные, заражаясь бешенством, также меняют свое поведение: становятся чрезмерно ласковыми, пугливыми или сонливыми. Не реагируют на команды хозяина, не отзываются на кличку, у них извращенный аппетит (может поедать различные несъедобные предметы, землю). Слюнотечение и рвота являются частыми симптомами бешенства у животного, они давятся во время еды, нарушается координация. </w:t>
      </w:r>
    </w:p>
    <w:p w:rsidR="00C200EE" w:rsidRPr="00C200EE" w:rsidRDefault="00C200EE" w:rsidP="00C200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200EE">
        <w:rPr>
          <w:rFonts w:ascii="Times New Roman" w:hAnsi="Times New Roman"/>
          <w:sz w:val="28"/>
          <w:szCs w:val="28"/>
          <w:lang w:eastAsia="ru-RU"/>
        </w:rPr>
        <w:t>Агрессивное животное особенно опасно, так как оно может заразить других животных или людей. Часто развивается паралич нижней челюсти, что приводит к ее отвисанию. При этом животное приобретает характерный вид: открытая пасть и вытекающие из пасти слюни.</w:t>
      </w:r>
    </w:p>
    <w:p w:rsidR="00C200EE" w:rsidRPr="00C200EE" w:rsidRDefault="00C200EE" w:rsidP="00C200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200EE">
        <w:rPr>
          <w:rFonts w:ascii="Times New Roman" w:hAnsi="Times New Roman"/>
          <w:sz w:val="28"/>
          <w:szCs w:val="28"/>
          <w:lang w:eastAsia="ru-RU"/>
        </w:rPr>
        <w:t>Если ваше животное было укушено неизвестным животным или у него появились признаки, характерные для бешенства, если животное ведет себя агрессивно, то постарайтесь закрыть его в каком-либо помещении (или в клетке) и избегайте контактов с его слюной. Как можно быстрее свяжитесь с ветеринарным специалистом.</w:t>
      </w:r>
    </w:p>
    <w:p w:rsidR="00C200EE" w:rsidRPr="00C200EE" w:rsidRDefault="00C200EE" w:rsidP="00C200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200EE">
        <w:rPr>
          <w:rFonts w:ascii="Times New Roman" w:hAnsi="Times New Roman"/>
          <w:sz w:val="28"/>
          <w:szCs w:val="28"/>
          <w:lang w:eastAsia="ru-RU"/>
        </w:rPr>
        <w:t>В случаях укуса собакой или кошкой пострадавший обязан выяснить, кому принадлежит животное, а затем обратиться в медицинское учреждение и в районную ветстанцию для принятия необходимых мер. При установлении бешенства единственным средством уберечь жизнь пострадавшего является вакцинация.</w:t>
      </w:r>
    </w:p>
    <w:p w:rsidR="00C02325" w:rsidRDefault="00C200EE" w:rsidP="00832931">
      <w:pPr>
        <w:shd w:val="clear" w:color="auto" w:fill="FFFFFF"/>
        <w:spacing w:after="0" w:line="240" w:lineRule="auto"/>
        <w:ind w:firstLine="567"/>
        <w:jc w:val="both"/>
        <w:textAlignment w:val="baseline"/>
      </w:pPr>
      <w:r w:rsidRPr="00C200EE">
        <w:rPr>
          <w:rFonts w:ascii="Times New Roman" w:hAnsi="Times New Roman"/>
          <w:sz w:val="28"/>
          <w:szCs w:val="28"/>
          <w:lang w:eastAsia="ru-RU"/>
        </w:rPr>
        <w:t>Ветеринарная служба Ростовского района просит жителей быть предельно внимательными к своим и диким животным. Дополнительную информацию можно получить по тел. 8(48536) 7-67-68.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02325" w:rsidSect="00614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0EE"/>
    <w:rsid w:val="0011067E"/>
    <w:rsid w:val="0061421F"/>
    <w:rsid w:val="00832931"/>
    <w:rsid w:val="00857B14"/>
    <w:rsid w:val="00C02325"/>
    <w:rsid w:val="00C20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0E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7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7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</dc:creator>
  <cp:keywords/>
  <dc:description/>
  <cp:lastModifiedBy>User</cp:lastModifiedBy>
  <cp:revision>4</cp:revision>
  <cp:lastPrinted>2019-11-11T08:07:00Z</cp:lastPrinted>
  <dcterms:created xsi:type="dcterms:W3CDTF">2019-11-11T07:53:00Z</dcterms:created>
  <dcterms:modified xsi:type="dcterms:W3CDTF">2019-11-19T20:06:00Z</dcterms:modified>
</cp:coreProperties>
</file>