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0" w:rsidRDefault="00807D3A">
      <w:r>
        <w:rPr>
          <w:noProof/>
          <w:lang w:eastAsia="ru-RU"/>
        </w:rPr>
        <w:pict>
          <v:group id="_x0000_s1111" style="position:absolute;margin-left:.15pt;margin-top:-13.95pt;width:549.6pt;height:490.25pt;z-index:251786240" coordorigin="924,750" coordsize="10862,9910">
            <v:rect id="_x0000_s1027" style="position:absolute;left:3126;top:1065;width:2081;height:1080" o:regroupid="1" fillcolor="#c0504d [3205]" strokecolor="#f2f2f2 [3041]" strokeweight="3pt">
              <v:shadow on="t" type="perspective" color="#622423 [1605]" opacity=".5" offset="1pt" offset2="-1pt"/>
              <v:textbox style="mso-next-textbox:#_x0000_s1027">
                <w:txbxContent>
                  <w:p w:rsidR="00F06B52" w:rsidRDefault="00F06B52" w:rsidP="00F06B52">
                    <w:pPr>
                      <w:spacing w:after="0"/>
                      <w:jc w:val="center"/>
                      <w:rPr>
                        <w:sz w:val="18"/>
                      </w:rPr>
                    </w:pPr>
                  </w:p>
                  <w:p w:rsidR="00F06B52" w:rsidRPr="00E43593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E43593">
                      <w:rPr>
                        <w:sz w:val="20"/>
                      </w:rPr>
                      <w:t>Педагогический совет</w:t>
                    </w:r>
                  </w:p>
                </w:txbxContent>
              </v:textbox>
            </v:rect>
            <v:rect id="_x0000_s1028" style="position:absolute;left:9896;top:750;width:1817;height:1771" o:regroupid="1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  <v:textbox style="mso-next-textbox:#_x0000_s1028">
                <w:txbxContent>
                  <w:p w:rsidR="00F06B52" w:rsidRPr="000077AF" w:rsidRDefault="00F06B52" w:rsidP="00B51AA4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0077AF">
                      <w:rPr>
                        <w:sz w:val="20"/>
                      </w:rPr>
                      <w:t>Сотрудничество с военно-патриотическими клубами и объединениями</w:t>
                    </w:r>
                  </w:p>
                </w:txbxContent>
              </v:textbox>
            </v:rect>
            <v:rect id="_x0000_s1029" style="position:absolute;left:6598;top:2686;width:1639;height:1394" o:regroupid="1" fillcolor="#4f81bd [3204]" strokecolor="#f2f2f2 [3041]" strokeweight="3pt">
              <v:shadow on="t" type="perspective" color="#243f60 [1604]" opacity=".5" offset="1pt" offset2="-1pt"/>
              <v:textbox style="mso-next-textbox:#_x0000_s1029">
                <w:txbxContent>
                  <w:p w:rsidR="00F06B52" w:rsidRPr="00225026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Воен.</w:t>
                    </w:r>
                    <w:r w:rsidRPr="00225026">
                      <w:rPr>
                        <w:sz w:val="20"/>
                        <w:szCs w:val="20"/>
                      </w:rPr>
                      <w:t>рук.</w:t>
                    </w:r>
                  </w:p>
                  <w:p w:rsidR="00F06B52" w:rsidRPr="00225026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225026">
                      <w:rPr>
                        <w:sz w:val="20"/>
                        <w:szCs w:val="20"/>
                      </w:rPr>
                      <w:t xml:space="preserve">Преподаватель-организатор </w:t>
                    </w:r>
                  </w:p>
                </w:txbxContent>
              </v:textbox>
            </v:rect>
            <v:rect id="_x0000_s1030" style="position:absolute;left:2906;top:4546;width:1585;height:1373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0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Учителя предметники</w:t>
                    </w:r>
                  </w:p>
                </w:txbxContent>
              </v:textbox>
            </v:rect>
            <v:rect id="_x0000_s1031" style="position:absolute;left:4881;top:4546;width:1634;height:1373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1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Классные руководители</w:t>
                    </w:r>
                  </w:p>
                </w:txbxContent>
              </v:textbox>
            </v:rect>
            <v:rect id="_x0000_s1032" style="position:absolute;left:5599;top:1065;width:1605;height:1080" o:regroupid="1" fillcolor="#c0504d [3205]" strokecolor="#f2f2f2 [3041]" strokeweight="3pt">
              <v:shadow on="t" type="perspective" color="#622423 [1605]" opacity=".5" offset="1pt" offset2="-1pt"/>
              <v:textbox style="mso-next-textbox:#_x0000_s1032">
                <w:txbxContent>
                  <w:p w:rsidR="00F06B52" w:rsidRDefault="00F06B52" w:rsidP="00F06B52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</w:p>
                  <w:p w:rsidR="00F06B52" w:rsidRPr="002B37F3" w:rsidRDefault="00F06B52" w:rsidP="00E43593">
                    <w:pPr>
                      <w:spacing w:after="0"/>
                      <w:jc w:val="center"/>
                      <w:rPr>
                        <w:b/>
                        <w:sz w:val="20"/>
                        <w:szCs w:val="18"/>
                      </w:rPr>
                    </w:pPr>
                    <w:r w:rsidRPr="002B37F3">
                      <w:rPr>
                        <w:b/>
                        <w:sz w:val="20"/>
                        <w:szCs w:val="18"/>
                      </w:rPr>
                      <w:t>ДИРЕКТОР</w:t>
                    </w:r>
                  </w:p>
                </w:txbxContent>
              </v:textbox>
            </v:rect>
            <v:rect id="_x0000_s1033" style="position:absolute;left:6841;top:4546;width:1378;height:1373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3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Военный воспитатель</w:t>
                    </w:r>
                  </w:p>
                </w:txbxContent>
              </v:textbox>
            </v:rect>
            <v:rect id="_x0000_s1034" style="position:absolute;left:924;top:4546;width:1642;height:1373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4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Учителя доп. образования, руководители кружков</w:t>
                    </w:r>
                  </w:p>
                </w:txbxContent>
              </v:textbox>
            </v:rect>
            <v:rect id="_x0000_s1035" style="position:absolute;left:8850;top:6332;width:1367;height:978" o:regroupid="1" fillcolor="#9bbb59 [3206]" strokecolor="#f2f2f2 [3041]" strokeweight="3pt">
              <v:shadow on="t" type="perspective" color="#4e6128 [1606]" opacity=".5" offset="1pt" offset2="-1pt"/>
              <v:textbox style="mso-next-textbox:#_x0000_s1035">
                <w:txbxContent>
                  <w:p w:rsidR="00F06B52" w:rsidRPr="00A56DDE" w:rsidRDefault="00A56DDE" w:rsidP="00A56DD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Строевая подготовка</w:t>
                    </w:r>
                  </w:p>
                </w:txbxContent>
              </v:textbox>
            </v:rect>
            <v:rect id="_x0000_s1036" style="position:absolute;left:6950;top:6332;width:1640;height:978" o:regroupid="1" fillcolor="#9bbb59 [3206]" strokecolor="#f2f2f2 [3041]" strokeweight="3pt">
              <v:shadow on="t" type="perspective" color="#4e6128 [1606]" opacity=".5" offset="1pt" offset2="-1pt"/>
              <v:textbox style="mso-next-textbox:#_x0000_s1036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Общевоинские дисциплины</w:t>
                    </w:r>
                  </w:p>
                </w:txbxContent>
              </v:textbox>
            </v:rect>
            <v:rect id="_x0000_s1037" style="position:absolute;left:4881;top:6332;width:1778;height:978" o:regroupid="1" fillcolor="#9bbb59 [3206]" strokecolor="#f2f2f2 [3041]" strokeweight="3pt">
              <v:shadow on="t" type="perspective" color="#4e6128 [1606]" opacity=".5" offset="1pt" offset2="-1pt"/>
              <v:textbox style="mso-next-textbox:#_x0000_s1037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Общеобразовательные учебные предметы</w:t>
                    </w:r>
                  </w:p>
                </w:txbxContent>
              </v:textbox>
            </v:rect>
            <v:rect id="_x0000_s1038" style="position:absolute;left:2971;top:6351;width:1675;height:959" o:regroupid="1" fillcolor="#9bbb59 [3206]" strokecolor="#f2f2f2 [3041]" strokeweight="3pt">
              <v:shadow on="t" type="perspective" color="#4e6128 [1606]" opacity=".5" offset="1pt" offset2="-1pt"/>
              <v:textbox style="mso-next-textbox:#_x0000_s1038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Общеразвивающие кружки и элективы </w:t>
                    </w:r>
                  </w:p>
                </w:txbxContent>
              </v:textbox>
            </v:rect>
            <v:rect id="_x0000_s1039" style="position:absolute;left:924;top:6351;width:1846;height:959" o:regroupid="1" fillcolor="#9bbb59 [3206]" strokecolor="#f2f2f2 [3041]" strokeweight="3pt">
              <v:shadow on="t" type="perspective" color="#4e6128 [1606]" opacity=".5" offset="1pt" offset2="-1pt"/>
              <v:textbox style="mso-next-textbox:#_x0000_s1039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Дополнительное физ.воспитание</w:t>
                    </w:r>
                  </w:p>
                </w:txbxContent>
              </v:textbox>
            </v:rect>
            <v:rect id="_x0000_s1040" style="position:absolute;left:10290;top:4546;width:1423;height:1373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40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Совет Командиров</w:t>
                    </w:r>
                  </w:p>
                </w:txbxContent>
              </v:textbox>
            </v:rect>
            <v:rect id="_x0000_s1041" style="position:absolute;left:10345;top:6351;width:1414;height:716" o:regroupid="1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041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Командиры взводов</w:t>
                    </w:r>
                  </w:p>
                </w:txbxContent>
              </v:textbox>
            </v:rect>
            <v:rect id="_x0000_s1042" style="position:absolute;left:10345;top:7256;width:1414;height:910" o:regroupid="1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042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Заместители командиров взводов</w:t>
                    </w:r>
                  </w:p>
                </w:txbxContent>
              </v:textbox>
            </v:rect>
            <v:rect id="_x0000_s1043" style="position:absolute;left:10345;top:8378;width:1414;height:679" o:regroupid="1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043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Активы взводов</w:t>
                    </w:r>
                  </w:p>
                </w:txbxContent>
              </v:textbox>
            </v:rect>
            <v:rect id="_x0000_s1044" style="position:absolute;left:8483;top:9267;width:1493;height:1393" o:regroupid="1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044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Проектные группы и спортивные команды</w:t>
                    </w:r>
                  </w:p>
                </w:txbxContent>
              </v:textbox>
            </v:rect>
            <v:rect id="_x0000_s1045" style="position:absolute;left:10290;top:9924;width:1496;height:661" o:regroupid="1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045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Кадеты и воспитанники</w:t>
                    </w:r>
                  </w:p>
                </w:txbxContent>
              </v:textbox>
            </v:rect>
            <v:rect id="_x0000_s1046" style="position:absolute;left:10482;top:9267;width:1277;height:439" o:regroupid="1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  <v:textbox style="mso-next-textbox:#_x0000_s1046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Волонтеры</w:t>
                    </w:r>
                  </w:p>
                </w:txbxContent>
              </v:textbox>
            </v:rect>
            <v:rect id="_x0000_s1047" style="position:absolute;left:7348;top:7715;width:1887;height:1435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7">
                <w:txbxContent>
                  <w:p w:rsidR="00F06B52" w:rsidRPr="000077AF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0077AF">
                      <w:rPr>
                        <w:sz w:val="20"/>
                      </w:rPr>
                      <w:t>Военно-спортивные и спортивные мероприятия и соревнования</w:t>
                    </w:r>
                  </w:p>
                </w:txbxContent>
              </v:textbox>
            </v:rect>
            <v:rect id="_x0000_s1048" style="position:absolute;left:5115;top:7715;width:1949;height:1435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8">
                <w:txbxContent>
                  <w:p w:rsidR="00F06B52" w:rsidRPr="000077AF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0077AF">
                      <w:rPr>
                        <w:sz w:val="20"/>
                      </w:rPr>
                      <w:t xml:space="preserve">Военно-патриотические и патриотические мероприятия </w:t>
                    </w:r>
                  </w:p>
                </w:txbxContent>
              </v:textbox>
            </v:rect>
            <v:rect id="_x0000_s1049" style="position:absolute;left:924;top:7715;width:2094;height:1435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9">
                <w:txbxContent>
                  <w:p w:rsidR="00F06B52" w:rsidRPr="000077AF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0077AF">
                      <w:rPr>
                        <w:sz w:val="20"/>
                      </w:rPr>
                      <w:t>Интеллектуальные конкурсы и олимпиады</w:t>
                    </w:r>
                  </w:p>
                </w:txbxContent>
              </v:textbox>
            </v:rect>
            <v:rect id="_x0000_s1050" style="position:absolute;left:3273;top:7721;width:1637;height:1429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50">
                <w:txbxContent>
                  <w:p w:rsidR="00F06B52" w:rsidRPr="000077AF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0077AF">
                      <w:rPr>
                        <w:sz w:val="20"/>
                      </w:rPr>
                      <w:t>Творческие конкурсы</w:t>
                    </w:r>
                  </w:p>
                </w:txbxContent>
              </v:textbox>
            </v:rect>
            <v:rect id="_x0000_s1051" style="position:absolute;left:3018;top:9623;width:1628;height:1037" o:regroupid="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51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Школьные</w:t>
                    </w:r>
                  </w:p>
                </w:txbxContent>
              </v:textbox>
            </v:rect>
            <v:rect id="_x0000_s1052" style="position:absolute;left:924;top:9623;width:1642;height:1037" o:regroupid="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52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Районные</w:t>
                    </w:r>
                  </w:p>
                </w:txbxContent>
              </v:textbox>
            </v:rect>
            <v:rect id="_x0000_s1053" style="position:absolute;left:4990;top:9623;width:1525;height:1037" o:regroupid="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53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Региональные</w:t>
                    </w:r>
                  </w:p>
                </w:txbxContent>
              </v:textbox>
            </v:rect>
            <v:rect id="_x0000_s1054" style="position:absolute;left:6841;top:9612;width:1427;height:1037" o:regroupid="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54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Российские</w:t>
                    </w:r>
                  </w:p>
                </w:txbxContent>
              </v:textbox>
            </v:rect>
            <v:rect id="_x0000_s1055" style="position:absolute;left:3733;top:2686;width:1148;height:1394" o:regroupid="1" fillcolor="#4f81bd [3204]" strokecolor="#f2f2f2 [3041]" strokeweight="3pt">
              <v:shadow on="t" type="perspective" color="#243f60 [1604]" opacity=".5" offset="1pt" offset2="-1pt"/>
              <v:textbox style="mso-next-textbox:#_x0000_s1055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B31EF2">
                      <w:t xml:space="preserve"> </w:t>
                    </w:r>
                    <w:r w:rsidRPr="002B37F3">
                      <w:rPr>
                        <w:sz w:val="20"/>
                      </w:rPr>
                      <w:t>Зам по</w:t>
                    </w:r>
                  </w:p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2B37F3">
                      <w:rPr>
                        <w:sz w:val="20"/>
                      </w:rPr>
                      <w:t>УВР</w:t>
                    </w:r>
                  </w:p>
                  <w:p w:rsidR="00F06B52" w:rsidRPr="00B31EF2" w:rsidRDefault="00F06B52" w:rsidP="00F06B52"/>
                </w:txbxContent>
              </v:textbox>
            </v:rect>
            <v:rect id="_x0000_s1056" style="position:absolute;left:5207;top:2686;width:1102;height:1394" o:regroupid="1" fillcolor="#4f81bd [3204]" strokecolor="#f2f2f2 [3041]" strokeweight="3pt">
              <v:shadow on="t" type="perspective" color="#243f60 [1604]" opacity=".5" offset="1pt" offset2="-1pt"/>
              <v:textbox style="mso-next-textbox:#_x0000_s1056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B31EF2">
                      <w:t xml:space="preserve"> </w:t>
                    </w:r>
                    <w:r w:rsidRPr="002B37F3">
                      <w:rPr>
                        <w:sz w:val="20"/>
                      </w:rPr>
                      <w:t>Зам по</w:t>
                    </w:r>
                  </w:p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2B37F3">
                      <w:rPr>
                        <w:sz w:val="20"/>
                      </w:rPr>
                      <w:t>ВР</w:t>
                    </w:r>
                  </w:p>
                  <w:p w:rsidR="00F06B52" w:rsidRPr="00B31EF2" w:rsidRDefault="00F06B52" w:rsidP="00F06B52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725;top:4303;width:9315;height:0" o:connectortype="straight" o:regroupid="1"/>
            <v:shape id="_x0000_s1058" type="#_x0000_t32" style="position:absolute;left:4593;top:2400;width:5303;height:0" o:connectortype="straight" o:regroupid="1"/>
            <v:shape id="_x0000_s1059" type="#_x0000_t32" style="position:absolute;left:4593;top:2174;width:1;height:512;flip:y" o:connectortype="straight" o:regroupid="1"/>
            <v:shape id="_x0000_s1060" type="#_x0000_t32" style="position:absolute;left:6156;top:2174;width:1;height:512;flip:y" o:connectortype="straight" o:regroupid="1"/>
            <v:shape id="_x0000_s1061" type="#_x0000_t32" style="position:absolute;left:7797;top:2400;width:0;height:301" o:connectortype="straight" o:regroupid="1"/>
            <v:shape id="_x0000_s1062" type="#_x0000_t32" style="position:absolute;left:4380;top:4080;width:0;height:223" o:connectortype="straight" o:regroupid="1"/>
            <v:shape id="_x0000_s1063" type="#_x0000_t32" style="position:absolute;left:3733;top:4303;width:1;height:243" o:connectortype="straight" o:regroupid="1"/>
            <v:shape id="_x0000_s1064" type="#_x0000_t32" style="position:absolute;left:1725;top:4303;width:1;height:243" o:connectortype="straight" o:regroupid="1"/>
            <v:shape id="_x0000_s1066" type="#_x0000_t32" style="position:absolute;left:5790;top:4080;width:0;height:466" o:connectortype="straight" o:regroupid="1"/>
            <v:shape id="_x0000_s1067" type="#_x0000_t32" style="position:absolute;left:11040;top:4303;width:0;height:243" o:connectortype="straight" o:regroupid="1"/>
            <v:shape id="_x0000_s1068" type="#_x0000_t32" style="position:absolute;left:5250;top:1661;width:349;height:1" o:connectortype="straight" o:regroupid="1"/>
            <v:shape id="_x0000_s1069" type="#_x0000_t32" style="position:absolute;left:1485;top:6090;width:1931;height:2;flip:y" o:connectortype="straight" o:regroupid="1"/>
            <v:shape id="_x0000_s1070" type="#_x0000_t32" style="position:absolute;left:3658;top:6091;width:2051;height:1" o:connectortype="straight" o:regroupid="1"/>
            <v:shape id="_x0000_s1071" type="#_x0000_t32" style="position:absolute;left:7485;top:6090;width:1861;height:1" o:connectortype="straight" o:regroupid="1"/>
            <v:shape id="_x0000_s1072" type="#_x0000_t32" style="position:absolute;left:1485;top:6092;width:0;height:240" o:connectortype="straight" o:regroupid="1"/>
            <v:shape id="_x0000_s1073" type="#_x0000_t32" style="position:absolute;left:3416;top:6092;width:0;height:259" o:connectortype="straight" o:regroupid="1"/>
            <v:shape id="_x0000_s1074" type="#_x0000_t32" style="position:absolute;left:5709;top:5919;width:0;height:413" o:connectortype="straight" o:regroupid="1"/>
            <v:shape id="_x0000_s1075" type="#_x0000_t32" style="position:absolute;left:3658;top:5951;width:0;height:139" o:connectortype="straight" o:regroupid="1"/>
            <v:shape id="_x0000_s1076" type="#_x0000_t32" style="position:absolute;left:1725;top:5975;width:0;height:117" o:connectortype="straight" o:regroupid="1"/>
            <v:shape id="_x0000_s1077" type="#_x0000_t32" style="position:absolute;left:7485;top:5919;width:0;height:413" o:connectortype="straight" o:regroupid="1"/>
            <v:shape id="_x0000_s1078" type="#_x0000_t32" style="position:absolute;left:9346;top:5975;width:0;height:357" o:connectortype="straight" o:regroupid="1"/>
            <v:shape id="_x0000_s1080" type="#_x0000_t32" style="position:absolute;left:11040;top:5975;width:0;height:357" o:connectortype="straight" o:regroupid="1"/>
            <v:shape id="_x0000_s1081" type="#_x0000_t32" style="position:absolute;left:11096;top:7092;width:0;height:164" o:connectortype="straight" o:regroupid="1"/>
            <v:shape id="_x0000_s1082" type="#_x0000_t32" style="position:absolute;left:11051;top:8166;width:0;height:212" o:connectortype="straight" o:regroupid="1"/>
            <v:shape id="_x0000_s1083" type="#_x0000_t32" style="position:absolute;left:7705;top:9161;width:0;height:462" o:connectortype="straight" o:regroupid="1"/>
            <v:shape id="_x0000_s1084" type="#_x0000_t32" style="position:absolute;left:1814;top:7549;width:7696;height:0" o:connectortype="straight" o:regroupid="1"/>
            <v:shape id="_x0000_s1087" type="#_x0000_t32" style="position:absolute;left:10128;top:8705;width:1;height:1604" o:connectortype="straight" o:regroupid="1"/>
            <v:shape id="_x0000_s1088" type="#_x0000_t32" style="position:absolute;left:1814;top:7391;width:0;height:324" o:connectortype="straight" o:regroupid="1"/>
            <v:shape id="_x0000_s1089" type="#_x0000_t32" style="position:absolute;left:3824;top:7357;width:0;height:358" o:connectortype="straight" o:regroupid="1"/>
            <v:shape id="_x0000_s1090" type="#_x0000_t32" style="position:absolute;left:5709;top:7357;width:0;height:358" o:connectortype="straight" o:regroupid="1"/>
            <v:shape id="_x0000_s1091" type="#_x0000_t32" style="position:absolute;left:7705;top:7357;width:0;height:364" o:connectortype="straight" o:regroupid="1"/>
            <v:shape id="_x0000_s1092" type="#_x0000_t32" style="position:absolute;left:1814;top:9340;width:5891;height:0" o:connectortype="straight" o:regroupid="1"/>
            <v:shape id="_x0000_s1097" type="#_x0000_t32" style="position:absolute;left:11146;top:9093;width:1;height:174;flip:y" o:connectortype="straight" o:regroupid="1"/>
            <v:shape id="_x0000_s1099" type="#_x0000_t32" style="position:absolute;left:9969;top:10309;width:321;height:0" o:connectortype="straight" o:regroupid="1"/>
            <v:rect id="_x0000_s1100" style="position:absolute;left:8590;top:4546;width:1386;height:1373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100">
                <w:txbxContent>
                  <w:p w:rsidR="00F06B52" w:rsidRPr="002B37F3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Ежедневные школьные построения</w:t>
                    </w:r>
                  </w:p>
                  <w:p w:rsidR="00F06B52" w:rsidRPr="00BC60B7" w:rsidRDefault="00F06B52" w:rsidP="00F06B52"/>
                </w:txbxContent>
              </v:textbox>
            </v:rect>
            <v:rect id="_x0000_s1101" style="position:absolute;left:8483;top:2729;width:1413;height:1351" o:regroupid="1" fillcolor="#4f81bd [3204]" strokecolor="#f2f2f2 [3041]" strokeweight="3pt">
              <v:shadow on="t" type="perspective" color="#243f60 [1604]" opacity=".5" offset="1pt" offset2="-1pt"/>
              <v:textbox style="mso-next-textbox:#_x0000_s1101">
                <w:txbxContent>
                  <w:p w:rsidR="00F06B52" w:rsidRPr="00225026" w:rsidRDefault="00F06B52" w:rsidP="00F06B5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Общее кадетское собрание школы</w:t>
                    </w:r>
                  </w:p>
                </w:txbxContent>
              </v:textbox>
            </v:rect>
            <v:shape id="_x0000_s1102" type="#_x0000_t32" style="position:absolute;left:9134;top:2400;width:1;height:344" o:connectortype="straight" o:regroupid="1"/>
            <v:shape id="_x0000_s1103" type="#_x0000_t32" style="position:absolute;left:9235;top:4080;width:0;height:466" o:connectortype="straight" o:regroupid="1"/>
            <v:shape id="_x0000_s1104" type="#_x0000_t32" style="position:absolute;left:7485;top:4094;width:0;height:452" o:connectortype="straight"/>
            <v:shape id="_x0000_s1105" type="#_x0000_t32" style="position:absolute;left:10128;top:9556;width:354;height:1" o:connectortype="straight"/>
            <v:shape id="_x0000_s1106" type="#_x0000_t32" style="position:absolute;left:10129;top:8705;width:216;height:1" o:connectortype="straight"/>
            <v:shape id="_x0000_s1107" type="#_x0000_t32" style="position:absolute;left:9510;top:7357;width:0;height:192" o:connectortype="straight"/>
            <v:shape id="_x0000_s1108" type="#_x0000_t32" style="position:absolute;left:5709;top:9150;width:0;height:462" o:connectortype="straight"/>
            <v:shape id="_x0000_s1109" type="#_x0000_t32" style="position:absolute;left:3824;top:9161;width:0;height:462" o:connectortype="straight"/>
            <v:shape id="_x0000_s1110" type="#_x0000_t32" style="position:absolute;left:1814;top:9185;width:0;height:438" o:connectortype="straight"/>
          </v:group>
        </w:pict>
      </w:r>
    </w:p>
    <w:sectPr w:rsidR="001B5FB0" w:rsidSect="001A50F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08"/>
  <w:characterSpacingControl w:val="doNotCompress"/>
  <w:compat/>
  <w:rsids>
    <w:rsidRoot w:val="001A50F2"/>
    <w:rsid w:val="001A50F2"/>
    <w:rsid w:val="001B5FB0"/>
    <w:rsid w:val="002343B3"/>
    <w:rsid w:val="004A07E2"/>
    <w:rsid w:val="00530FAF"/>
    <w:rsid w:val="005E3FFC"/>
    <w:rsid w:val="00764799"/>
    <w:rsid w:val="007C22A9"/>
    <w:rsid w:val="007E575C"/>
    <w:rsid w:val="00807D3A"/>
    <w:rsid w:val="00A56DDE"/>
    <w:rsid w:val="00B51AA4"/>
    <w:rsid w:val="00C0068E"/>
    <w:rsid w:val="00C73112"/>
    <w:rsid w:val="00C73A2B"/>
    <w:rsid w:val="00E43593"/>
    <w:rsid w:val="00F0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097"/>
        <o:r id="V:Rule2" type="connector" idref="#_x0000_s1079"/>
        <o:r id="V:Rule3" type="connector" idref="#_x0000_s1077"/>
        <o:r id="V:Rule4" type="connector" idref="#_x0000_s1090"/>
        <o:r id="V:Rule5" type="connector" idref="#_x0000_s1069"/>
        <o:r id="V:Rule6" type="connector" idref="#_x0000_s1103"/>
        <o:r id="V:Rule7" type="connector" idref="#_x0000_s1088"/>
        <o:r id="V:Rule8" type="connector" idref="#_x0000_s1081"/>
        <o:r id="V:Rule9" type="connector" idref="#_x0000_s1092"/>
        <o:r id="V:Rule10" type="connector" idref="#_x0000_s1099"/>
        <o:r id="V:Rule11" type="connector" idref="#_x0000_s1062"/>
        <o:r id="V:Rule12" type="connector" idref="#_x0000_s1087"/>
        <o:r id="V:Rule13" type="connector" idref="#_x0000_s1060"/>
        <o:r id="V:Rule14" type="connector" idref="#_x0000_s1063"/>
        <o:r id="V:Rule15" type="connector" idref="#_x0000_s1085"/>
        <o:r id="V:Rule16" type="connector" idref="#_x0000_s1067"/>
        <o:r id="V:Rule17" type="connector" idref="#_x0000_s1091"/>
        <o:r id="V:Rule18" type="connector" idref="#_x0000_s1064"/>
        <o:r id="V:Rule19" type="connector" idref="#_x0000_s1059"/>
        <o:r id="V:Rule20" type="connector" idref="#_x0000_s1102"/>
        <o:r id="V:Rule21" type="connector" idref="#_x0000_s1080"/>
        <o:r id="V:Rule22" type="connector" idref="#_x0000_s1074"/>
        <o:r id="V:Rule23" type="connector" idref="#_x0000_s1094"/>
        <o:r id="V:Rule24" type="connector" idref="#_x0000_s1068"/>
        <o:r id="V:Rule25" type="connector" idref="#_x0000_s1076"/>
        <o:r id="V:Rule26" type="connector" idref="#_x0000_s1084"/>
        <o:r id="V:Rule27" type="connector" idref="#_x0000_s1070"/>
        <o:r id="V:Rule28" type="connector" idref="#_x0000_s1086"/>
        <o:r id="V:Rule29" type="connector" idref="#_x0000_s1061"/>
        <o:r id="V:Rule30" type="connector" idref="#_x0000_s1071"/>
        <o:r id="V:Rule31" type="connector" idref="#_x0000_s1065"/>
        <o:r id="V:Rule32" type="connector" idref="#_x0000_s1058"/>
        <o:r id="V:Rule33" type="connector" idref="#_x0000_s1096"/>
        <o:r id="V:Rule34" type="connector" idref="#_x0000_s1072"/>
        <o:r id="V:Rule35" type="connector" idref="#_x0000_s1098"/>
        <o:r id="V:Rule36" type="connector" idref="#_x0000_s1075"/>
        <o:r id="V:Rule37" type="connector" idref="#_x0000_s1093"/>
        <o:r id="V:Rule38" type="connector" idref="#_x0000_s1066"/>
        <o:r id="V:Rule39" type="connector" idref="#_x0000_s1073"/>
        <o:r id="V:Rule40" type="connector" idref="#_x0000_s1083"/>
        <o:r id="V:Rule41" type="connector" idref="#_x0000_s1082"/>
        <o:r id="V:Rule42" type="connector" idref="#_x0000_s1057"/>
        <o:r id="V:Rule43" type="connector" idref="#_x0000_s1078"/>
        <o:r id="V:Rule44" type="connector" idref="#_x0000_s1089"/>
        <o:r id="V:Rule45" type="connector" idref="#_x0000_s1095"/>
        <o:r id="V:Rule46" type="connector" idref="#_x0000_s1104"/>
        <o:r id="V:Rule47" type="connector" idref="#_x0000_s1105"/>
        <o:r id="V:Rule48" type="connector" idref="#_x0000_s1106"/>
        <o:r id="V:Rule49" type="connector" idref="#_x0000_s1107"/>
        <o:r id="V:Rule50" type="connector" idref="#_x0000_s1108"/>
        <o:r id="V:Rule51" type="connector" idref="#_x0000_s1109"/>
        <o:r id="V:Rule52" type="connector" idref="#_x0000_s11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2021-01-13T13:35:00Z</dcterms:created>
  <dcterms:modified xsi:type="dcterms:W3CDTF">2021-01-13T15:41:00Z</dcterms:modified>
</cp:coreProperties>
</file>