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6D" w:rsidRPr="00B14AF6" w:rsidRDefault="00192B6D" w:rsidP="00192B6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«УТВЕРЖДАЮ»                               «СОГЛАСОВАНО»                           «РАССМОТРЕННО»</w:t>
      </w:r>
    </w:p>
    <w:p w:rsidR="00192B6D" w:rsidRPr="00B14AF6" w:rsidRDefault="00192B6D" w:rsidP="00192B6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 </w:t>
      </w:r>
      <w:r w:rsidR="00A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ОУ </w:t>
      </w:r>
      <w:r w:rsidR="00A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Кадетская ОШ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Председатель профкома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4049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педагогический совет</w:t>
      </w:r>
    </w:p>
    <w:p w:rsidR="00192B6D" w:rsidRPr="00B14AF6" w:rsidRDefault="00192B6D" w:rsidP="00192B6D">
      <w:pPr>
        <w:ind w:left="-709"/>
        <w:rPr>
          <w:rFonts w:ascii="Calibri" w:eastAsia="Calibri" w:hAnsi="Calibri" w:cs="Times New Roman"/>
        </w:rPr>
      </w:pPr>
      <w:proofErr w:type="spellStart"/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A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Тимофеев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proofErr w:type="spellStart"/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="00A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.К</w:t>
      </w:r>
      <w:r w:rsidR="00A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урочкин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«____»________20___г.    «____»_________20__г.</w:t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14A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«___»___________20__г.                       Протокол №____</w:t>
      </w:r>
    </w:p>
    <w:p w:rsidR="00192B6D" w:rsidRPr="006B239B" w:rsidRDefault="00192B6D" w:rsidP="00192B6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1CD1" w:rsidRDefault="00C71CD1" w:rsidP="00614AE4">
      <w:pPr>
        <w:pStyle w:val="Default"/>
        <w:rPr>
          <w:b/>
          <w:bCs/>
          <w:sz w:val="27"/>
          <w:szCs w:val="27"/>
        </w:rPr>
      </w:pPr>
    </w:p>
    <w:p w:rsidR="00C71CD1" w:rsidRDefault="00C71CD1" w:rsidP="003B35B3">
      <w:pPr>
        <w:pStyle w:val="Default"/>
        <w:jc w:val="center"/>
        <w:rPr>
          <w:b/>
          <w:bCs/>
          <w:sz w:val="27"/>
          <w:szCs w:val="27"/>
        </w:rPr>
      </w:pPr>
    </w:p>
    <w:p w:rsidR="00984C0C" w:rsidRPr="003B35B3" w:rsidRDefault="00984C0C" w:rsidP="003B35B3">
      <w:pPr>
        <w:pStyle w:val="Default"/>
        <w:jc w:val="center"/>
        <w:rPr>
          <w:sz w:val="27"/>
          <w:szCs w:val="27"/>
        </w:rPr>
      </w:pPr>
      <w:r w:rsidRPr="003B35B3">
        <w:rPr>
          <w:b/>
          <w:bCs/>
          <w:sz w:val="27"/>
          <w:szCs w:val="27"/>
        </w:rPr>
        <w:t>ПОЛОЖЕНИЕ</w:t>
      </w:r>
    </w:p>
    <w:p w:rsidR="003B35B3" w:rsidRDefault="00984C0C" w:rsidP="003B35B3">
      <w:pPr>
        <w:pStyle w:val="Default"/>
        <w:jc w:val="center"/>
        <w:rPr>
          <w:b/>
          <w:bCs/>
          <w:sz w:val="27"/>
          <w:szCs w:val="27"/>
        </w:rPr>
      </w:pPr>
      <w:r w:rsidRPr="003B35B3">
        <w:rPr>
          <w:b/>
          <w:bCs/>
          <w:sz w:val="27"/>
          <w:szCs w:val="27"/>
        </w:rPr>
        <w:t>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работника</w:t>
      </w:r>
    </w:p>
    <w:p w:rsidR="003B35B3" w:rsidRDefault="00984C0C" w:rsidP="003B35B3">
      <w:pPr>
        <w:pStyle w:val="Default"/>
        <w:jc w:val="center"/>
        <w:rPr>
          <w:b/>
          <w:bCs/>
          <w:sz w:val="27"/>
          <w:szCs w:val="27"/>
        </w:rPr>
      </w:pPr>
      <w:r w:rsidRPr="003B35B3">
        <w:rPr>
          <w:b/>
          <w:bCs/>
          <w:sz w:val="27"/>
          <w:szCs w:val="27"/>
        </w:rPr>
        <w:t xml:space="preserve"> </w:t>
      </w:r>
      <w:r w:rsidR="00404934">
        <w:rPr>
          <w:b/>
          <w:bCs/>
          <w:sz w:val="27"/>
          <w:szCs w:val="27"/>
        </w:rPr>
        <w:t>муниципального</w:t>
      </w:r>
      <w:r w:rsidRPr="003B35B3">
        <w:rPr>
          <w:b/>
          <w:bCs/>
          <w:sz w:val="27"/>
          <w:szCs w:val="27"/>
        </w:rPr>
        <w:t xml:space="preserve"> об</w:t>
      </w:r>
      <w:r w:rsidR="00C112D0">
        <w:rPr>
          <w:b/>
          <w:bCs/>
          <w:sz w:val="27"/>
          <w:szCs w:val="27"/>
        </w:rPr>
        <w:t>щеоб</w:t>
      </w:r>
      <w:r w:rsidRPr="003B35B3">
        <w:rPr>
          <w:b/>
          <w:bCs/>
          <w:sz w:val="27"/>
          <w:szCs w:val="27"/>
        </w:rPr>
        <w:t>разовательного учреждения</w:t>
      </w:r>
    </w:p>
    <w:p w:rsidR="00984C0C" w:rsidRPr="003B35B3" w:rsidRDefault="00984C0C" w:rsidP="003B35B3">
      <w:pPr>
        <w:pStyle w:val="Default"/>
        <w:jc w:val="center"/>
        <w:rPr>
          <w:b/>
          <w:bCs/>
          <w:sz w:val="27"/>
          <w:szCs w:val="27"/>
        </w:rPr>
      </w:pPr>
      <w:r w:rsidRPr="003B35B3">
        <w:rPr>
          <w:b/>
          <w:bCs/>
          <w:sz w:val="27"/>
          <w:szCs w:val="27"/>
        </w:rPr>
        <w:t xml:space="preserve"> </w:t>
      </w:r>
      <w:r w:rsidR="00404934">
        <w:rPr>
          <w:b/>
          <w:bCs/>
          <w:sz w:val="27"/>
          <w:szCs w:val="27"/>
        </w:rPr>
        <w:t>Кадетской общеобразовательной школы</w:t>
      </w:r>
    </w:p>
    <w:p w:rsidR="00984C0C" w:rsidRPr="003B35B3" w:rsidRDefault="00984C0C" w:rsidP="003B35B3">
      <w:pPr>
        <w:pStyle w:val="Default"/>
        <w:jc w:val="both"/>
        <w:rPr>
          <w:sz w:val="27"/>
          <w:szCs w:val="27"/>
        </w:rPr>
      </w:pPr>
    </w:p>
    <w:p w:rsidR="00984C0C" w:rsidRPr="003B35B3" w:rsidRDefault="003B35B3" w:rsidP="003B35B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984C0C" w:rsidRPr="003B35B3">
        <w:rPr>
          <w:sz w:val="27"/>
          <w:szCs w:val="27"/>
        </w:rPr>
        <w:t xml:space="preserve">Настоящее положение </w:t>
      </w:r>
      <w:r>
        <w:rPr>
          <w:sz w:val="27"/>
          <w:szCs w:val="27"/>
        </w:rPr>
        <w:t xml:space="preserve">разработано в соответствии с </w:t>
      </w:r>
      <w:r w:rsidR="00984C0C" w:rsidRPr="003B35B3">
        <w:rPr>
          <w:sz w:val="27"/>
          <w:szCs w:val="27"/>
        </w:rPr>
        <w:t xml:space="preserve"> Уставом </w:t>
      </w:r>
      <w:r w:rsidR="00404934">
        <w:rPr>
          <w:sz w:val="27"/>
          <w:szCs w:val="27"/>
        </w:rPr>
        <w:t>муниципального</w:t>
      </w:r>
      <w:r w:rsidR="00984C0C" w:rsidRPr="003B35B3">
        <w:rPr>
          <w:sz w:val="27"/>
          <w:szCs w:val="27"/>
        </w:rPr>
        <w:t xml:space="preserve"> об</w:t>
      </w:r>
      <w:r w:rsidR="00C112D0">
        <w:rPr>
          <w:sz w:val="27"/>
          <w:szCs w:val="27"/>
        </w:rPr>
        <w:t>щеоб</w:t>
      </w:r>
      <w:r w:rsidR="00984C0C" w:rsidRPr="003B35B3">
        <w:rPr>
          <w:sz w:val="27"/>
          <w:szCs w:val="27"/>
        </w:rPr>
        <w:t xml:space="preserve">разовательного учреждения </w:t>
      </w:r>
      <w:r w:rsidR="00404934">
        <w:rPr>
          <w:sz w:val="27"/>
          <w:szCs w:val="27"/>
        </w:rPr>
        <w:t>Кадетской общеобразовательной школы</w:t>
      </w:r>
      <w:r w:rsidR="00984C0C" w:rsidRPr="003B35B3">
        <w:rPr>
          <w:sz w:val="27"/>
          <w:szCs w:val="27"/>
        </w:rPr>
        <w:t>.</w:t>
      </w:r>
    </w:p>
    <w:p w:rsidR="00984C0C" w:rsidRPr="003B35B3" w:rsidRDefault="003B35B3" w:rsidP="003B35B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984C0C" w:rsidRPr="003B35B3">
        <w:rPr>
          <w:sz w:val="27"/>
          <w:szCs w:val="27"/>
        </w:rPr>
        <w:t xml:space="preserve">Школа самостоятельна в осуществлении образовательного процесса, подборе, расстановке кадров, научной и иной деятельности в пределах, установленных законодательством Российской Федерации, и Уставом учреждения. </w:t>
      </w:r>
    </w:p>
    <w:p w:rsidR="00984C0C" w:rsidRPr="00984C0C" w:rsidRDefault="00984C0C" w:rsidP="003B35B3">
      <w:pPr>
        <w:pStyle w:val="Default"/>
        <w:jc w:val="both"/>
        <w:rPr>
          <w:b/>
          <w:sz w:val="27"/>
          <w:szCs w:val="27"/>
        </w:rPr>
      </w:pPr>
      <w:r w:rsidRPr="00984C0C">
        <w:rPr>
          <w:b/>
          <w:sz w:val="27"/>
          <w:szCs w:val="27"/>
        </w:rPr>
        <w:t> </w:t>
      </w:r>
      <w:r w:rsidR="00C71CD1" w:rsidRPr="00C71CD1">
        <w:rPr>
          <w:b/>
          <w:sz w:val="27"/>
          <w:szCs w:val="27"/>
        </w:rPr>
        <w:t xml:space="preserve">                                           </w:t>
      </w:r>
      <w:r w:rsidR="00C71CD1">
        <w:rPr>
          <w:b/>
          <w:sz w:val="27"/>
          <w:szCs w:val="27"/>
        </w:rPr>
        <w:t>1.</w:t>
      </w:r>
      <w:r w:rsidR="00C71CD1" w:rsidRPr="00C71CD1">
        <w:rPr>
          <w:b/>
          <w:sz w:val="27"/>
          <w:szCs w:val="27"/>
        </w:rPr>
        <w:t xml:space="preserve">  Общие положения</w:t>
      </w:r>
    </w:p>
    <w:p w:rsidR="00984C0C" w:rsidRPr="00984C0C" w:rsidRDefault="00C71CD1" w:rsidP="003B35B3">
      <w:pPr>
        <w:pStyle w:val="Default"/>
        <w:jc w:val="both"/>
        <w:rPr>
          <w:sz w:val="27"/>
          <w:szCs w:val="27"/>
        </w:rPr>
      </w:pPr>
      <w:r w:rsidRPr="00C71CD1">
        <w:rPr>
          <w:sz w:val="27"/>
          <w:szCs w:val="27"/>
        </w:rPr>
        <w:t>1.1.</w:t>
      </w:r>
      <w:r w:rsidR="00984C0C" w:rsidRPr="00984C0C">
        <w:rPr>
          <w:sz w:val="27"/>
          <w:szCs w:val="27"/>
        </w:rPr>
        <w:t>Настоящее положение разработано на основе нормативных документов, регламентирующих трудовое право педагогических работников, нормы рабочего времени  педагогических работников:</w:t>
      </w:r>
    </w:p>
    <w:p w:rsidR="00984C0C" w:rsidRPr="00984C0C" w:rsidRDefault="00C71CD1" w:rsidP="003B35B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84C0C" w:rsidRPr="00984C0C">
        <w:rPr>
          <w:sz w:val="27"/>
          <w:szCs w:val="27"/>
        </w:rPr>
        <w:t>Трудовой Кодекс РФ;</w:t>
      </w:r>
    </w:p>
    <w:p w:rsidR="00984C0C" w:rsidRPr="00984C0C" w:rsidRDefault="00C71CD1" w:rsidP="003B35B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84C0C" w:rsidRPr="00984C0C">
        <w:rPr>
          <w:sz w:val="27"/>
          <w:szCs w:val="27"/>
        </w:rPr>
        <w:t>Закон «Об образовании в Российской Федерации» № 273-ФЗ от 29.12.2012 года;</w:t>
      </w:r>
    </w:p>
    <w:p w:rsidR="00984C0C" w:rsidRPr="00984C0C" w:rsidRDefault="00C71CD1" w:rsidP="003B35B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84C0C" w:rsidRPr="00984C0C">
        <w:rPr>
          <w:sz w:val="27"/>
          <w:szCs w:val="27"/>
        </w:rPr>
        <w:t>Типовое положение об общеобразовательном учреждении;</w:t>
      </w:r>
    </w:p>
    <w:p w:rsidR="00984C0C" w:rsidRPr="00984C0C" w:rsidRDefault="00C71CD1" w:rsidP="003B35B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84C0C" w:rsidRPr="00984C0C">
        <w:rPr>
          <w:sz w:val="27"/>
          <w:szCs w:val="27"/>
        </w:rPr>
        <w:t>Приказ Министерства образования и науки РФ от 24 декабря 2010 г. № 2075 “О продолжительности рабочего времени (норме часов педагогической работы за ставку заработной платы) педагогических работников”;</w:t>
      </w:r>
    </w:p>
    <w:p w:rsidR="00984C0C" w:rsidRPr="00984C0C" w:rsidRDefault="00C71CD1" w:rsidP="003B35B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84C0C" w:rsidRPr="00984C0C">
        <w:rPr>
          <w:sz w:val="27"/>
          <w:szCs w:val="27"/>
        </w:rPr>
        <w:t>Постановление Правительства Российской Федерации от 30 декабря 2005 г. N 854 "О порядке предоставления в 2006 году финансовой помощи бюджетам субъектов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муниципальных общеобразовательных школ" (с изменениями и дополнениями, внесенными постановлением Правительства Российской Федерации от 4 февраля 2006 г. N 67);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1.2. Настоящее положение определяет соотношение учебной и другой педагогической работы в пределах рабочей недели или учебного года.</w:t>
      </w:r>
    </w:p>
    <w:p w:rsid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1.3.Настоящее положение разработано с учетом мнения педагогического совет</w:t>
      </w:r>
      <w:r w:rsidR="003B35B3" w:rsidRPr="003B35B3">
        <w:rPr>
          <w:sz w:val="27"/>
          <w:szCs w:val="27"/>
        </w:rPr>
        <w:t xml:space="preserve">а </w:t>
      </w:r>
      <w:r w:rsidR="00C71CD1">
        <w:rPr>
          <w:sz w:val="27"/>
          <w:szCs w:val="27"/>
        </w:rPr>
        <w:t>ш</w:t>
      </w:r>
      <w:r w:rsidR="003B35B3" w:rsidRPr="003B35B3">
        <w:rPr>
          <w:sz w:val="27"/>
          <w:szCs w:val="27"/>
        </w:rPr>
        <w:t>колы.</w:t>
      </w:r>
    </w:p>
    <w:p w:rsidR="00984C0C" w:rsidRDefault="00984C0C" w:rsidP="00C71CD1">
      <w:pPr>
        <w:pStyle w:val="Default"/>
        <w:jc w:val="center"/>
        <w:rPr>
          <w:b/>
          <w:sz w:val="27"/>
          <w:szCs w:val="27"/>
        </w:rPr>
      </w:pPr>
      <w:r w:rsidRPr="00984C0C">
        <w:rPr>
          <w:b/>
          <w:sz w:val="27"/>
          <w:szCs w:val="27"/>
        </w:rPr>
        <w:t>2.   Продолжительность рабочего времени (норме часов педагогической работы за ставку заработной платы) педагогических работников</w:t>
      </w:r>
      <w:r w:rsidR="00C71CD1">
        <w:rPr>
          <w:b/>
          <w:sz w:val="27"/>
          <w:szCs w:val="27"/>
        </w:rPr>
        <w:t>.</w:t>
      </w:r>
    </w:p>
    <w:p w:rsidR="00C71CD1" w:rsidRPr="00984C0C" w:rsidRDefault="00C71CD1" w:rsidP="00C71CD1">
      <w:pPr>
        <w:pStyle w:val="Default"/>
        <w:jc w:val="center"/>
        <w:rPr>
          <w:b/>
          <w:sz w:val="27"/>
          <w:szCs w:val="27"/>
        </w:rPr>
      </w:pP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2.1. В соответствии с Трудовым Кодексом Российской Федерации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2.1.1.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1) Продолжительность рабочего времени: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36 часов в неделю: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 xml:space="preserve">педагогам-психологам, социальным педагогам, педагогам-организаторам; 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методистам образовательных учреждений;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преподавателям-организаторам основ безопасности жизнедеятельности;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2) Норма часов преподавательской работы за ставку заработной платы (нормируемая часть педагогической работы):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18 часов в неделю: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учителям 1 – 11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педагогам дополнительного образования;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3) Норма часов педагогической работы за ставку заработной платы: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20 часов в неделю: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учителям-логопедам;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30 часов в неделю: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воспитателям в группах продленного дня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2.2. 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2.3.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ними, в том числе «динамический час» для обучающихся I классов. При этом</w:t>
      </w:r>
      <w:proofErr w:type="gramStart"/>
      <w:r w:rsidRPr="00984C0C">
        <w:rPr>
          <w:sz w:val="27"/>
          <w:szCs w:val="27"/>
        </w:rPr>
        <w:t>,</w:t>
      </w:r>
      <w:proofErr w:type="gramEnd"/>
      <w:r w:rsidRPr="00984C0C">
        <w:rPr>
          <w:sz w:val="27"/>
          <w:szCs w:val="27"/>
        </w:rPr>
        <w:t xml:space="preserve">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2.4.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lastRenderedPageBreak/>
        <w:t>2.5.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proofErr w:type="gramStart"/>
      <w:r w:rsidRPr="00984C0C">
        <w:rPr>
          <w:sz w:val="27"/>
          <w:szCs w:val="27"/>
        </w:rPr>
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которой регулируется образовательным учреждением.</w:t>
      </w:r>
      <w:proofErr w:type="gramEnd"/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2.6. Объем учебной нагрузки педагогических работников общеобразовательных учреждений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 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2.7. Выполнение педагогической работы учителями, преподавателями,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2.8. Выполнение преподавательской работы регулируется расписанием учебных занятий, составляемым с учетом педагогической  целесообразности, соблюдения санитарно-гигиенических норм и рационального использования времени учителя, которое утверждается директором образовательной организации с учетом мнения выборного органа первичной профсоюзной организации.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2.9.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3B35B3" w:rsidRPr="003B35B3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 xml:space="preserve">2.10. </w:t>
      </w:r>
      <w:proofErr w:type="gramStart"/>
      <w:r w:rsidRPr="00984C0C">
        <w:rPr>
          <w:sz w:val="27"/>
          <w:szCs w:val="27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</w:t>
      </w:r>
      <w:r w:rsidR="003B35B3" w:rsidRPr="003B35B3">
        <w:rPr>
          <w:sz w:val="27"/>
          <w:szCs w:val="27"/>
        </w:rPr>
        <w:t xml:space="preserve"> обязанностей, предусмотренных У</w:t>
      </w:r>
      <w:r w:rsidRPr="00984C0C">
        <w:rPr>
          <w:sz w:val="27"/>
          <w:szCs w:val="27"/>
        </w:rPr>
        <w:t>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циклограммой работы образовательной организации, графиками и планами работы, в т.ч. личными планами педагогического работника, другими организационно-распорядительными документами, и включает:</w:t>
      </w:r>
      <w:proofErr w:type="gramEnd"/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lastRenderedPageBreak/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- 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proofErr w:type="gramStart"/>
      <w:r w:rsidRPr="00984C0C">
        <w:rPr>
          <w:sz w:val="27"/>
          <w:szCs w:val="27"/>
        </w:rPr>
        <w:t>- периодические кратковременные дежурства в образовательном учреждении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учащимися,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учащихся, воспитанников различной степени активности, приема ими пищи.</w:t>
      </w:r>
      <w:proofErr w:type="gramEnd"/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2.11. При составлении графика дежурств педагогических работников в образовательном учреждении в период проведения учебных занятий (до их начала и после окончания учебных занятий)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другими особенностями работы: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- не допускать случаев длительного дежурства педагогических работников,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- дежурства в дни, когда учебная нагрузка отсутствует или незначительна.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-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</w:t>
      </w:r>
      <w:r w:rsidR="003B35B3" w:rsidRPr="003B35B3">
        <w:rPr>
          <w:sz w:val="27"/>
          <w:szCs w:val="27"/>
        </w:rPr>
        <w:t xml:space="preserve"> их последнего учебного занятия;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2.12. На педагогического работника дополнительно возложены обязанности, непосредственно связанные с образовательной деятельностью, с соответствующей дополнительной оплатой труда: классное руководство, проверка письменных работ, заведование учебными кабинетами и др.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2.13. Периоды времени, в течение которых педагогические работники, ведущие преподавательскую работу, свободны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 xml:space="preserve">2.14. </w:t>
      </w:r>
      <w:proofErr w:type="gramStart"/>
      <w:r w:rsidRPr="00984C0C">
        <w:rPr>
          <w:sz w:val="27"/>
          <w:szCs w:val="27"/>
        </w:rPr>
        <w:t>Режим рабочего времени учителей 1-х классов определяется с учетом Гигиенических требований к условиям обучения в общеобразовательных учреждениях,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  <w:proofErr w:type="gramEnd"/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 xml:space="preserve">2.15.  Периоды </w:t>
      </w:r>
      <w:r w:rsidR="003B35B3" w:rsidRPr="003B35B3">
        <w:rPr>
          <w:sz w:val="27"/>
          <w:szCs w:val="27"/>
        </w:rPr>
        <w:t xml:space="preserve">каникул в течение учебного года и летних </w:t>
      </w:r>
      <w:r w:rsidRPr="00984C0C">
        <w:rPr>
          <w:sz w:val="27"/>
          <w:szCs w:val="27"/>
        </w:rPr>
        <w:t xml:space="preserve">каникул, установленных для учащихся, воспитанников образовательных организаций и </w:t>
      </w:r>
      <w:r w:rsidRPr="00984C0C">
        <w:rPr>
          <w:sz w:val="27"/>
          <w:szCs w:val="27"/>
        </w:rPr>
        <w:lastRenderedPageBreak/>
        <w:t>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2.16.  </w:t>
      </w:r>
      <w:proofErr w:type="gramStart"/>
      <w:r w:rsidRPr="00984C0C">
        <w:rPr>
          <w:sz w:val="27"/>
          <w:szCs w:val="27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  <w:proofErr w:type="gramEnd"/>
      <w:r w:rsidRPr="00984C0C">
        <w:rPr>
          <w:sz w:val="27"/>
          <w:szCs w:val="27"/>
        </w:rPr>
        <w:t xml:space="preserve"> Начало рабочего времени в каникулярный период утверждается приказом директора, как правило, начинается с 9.00 часов.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2.17. 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2.18.  Режим рабочего времени педагогических работников, принятых на работу во время летних каникул учащихся,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2.19.  Периоды отмены учебных занятий (образовательной деятельности) для учащихся,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2.20.  В периоды отмены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образовательной организации.</w:t>
      </w:r>
    </w:p>
    <w:p w:rsidR="00984C0C" w:rsidRPr="00984C0C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2.21.  </w:t>
      </w:r>
      <w:proofErr w:type="gramStart"/>
      <w:r w:rsidRPr="00984C0C">
        <w:rPr>
          <w:sz w:val="27"/>
          <w:szCs w:val="27"/>
        </w:rP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с дневным пребыванием детей, создаваемые в каникулярный период в той же местности на базе общеобразовательных учреждений,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  <w:proofErr w:type="gramEnd"/>
    </w:p>
    <w:p w:rsidR="005D110C" w:rsidRPr="003B35B3" w:rsidRDefault="00984C0C" w:rsidP="003B35B3">
      <w:pPr>
        <w:pStyle w:val="Default"/>
        <w:jc w:val="both"/>
        <w:rPr>
          <w:sz w:val="27"/>
          <w:szCs w:val="27"/>
        </w:rPr>
      </w:pPr>
      <w:r w:rsidRPr="00984C0C">
        <w:rPr>
          <w:sz w:val="27"/>
          <w:szCs w:val="27"/>
        </w:rPr>
        <w:t>2.22.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педагогическими работниками.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3"/>
      </w:tblGrid>
      <w:tr w:rsidR="005D110C" w:rsidRPr="003B35B3">
        <w:trPr>
          <w:trHeight w:val="430"/>
        </w:trPr>
        <w:tc>
          <w:tcPr>
            <w:tcW w:w="4463" w:type="dxa"/>
          </w:tcPr>
          <w:p w:rsidR="005D110C" w:rsidRPr="003B35B3" w:rsidRDefault="005D110C" w:rsidP="003B35B3">
            <w:pPr>
              <w:pStyle w:val="Default"/>
              <w:jc w:val="both"/>
              <w:rPr>
                <w:sz w:val="27"/>
                <w:szCs w:val="27"/>
              </w:rPr>
            </w:pPr>
          </w:p>
        </w:tc>
      </w:tr>
    </w:tbl>
    <w:p w:rsidR="00984C0C" w:rsidRPr="003B35B3" w:rsidRDefault="00984C0C" w:rsidP="003B35B3">
      <w:pPr>
        <w:pStyle w:val="Default"/>
        <w:jc w:val="both"/>
        <w:rPr>
          <w:b/>
          <w:bCs/>
          <w:sz w:val="27"/>
          <w:szCs w:val="27"/>
        </w:rPr>
      </w:pPr>
    </w:p>
    <w:sectPr w:rsidR="00984C0C" w:rsidRPr="003B35B3" w:rsidSect="000B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B35"/>
    <w:multiLevelType w:val="multilevel"/>
    <w:tmpl w:val="D7E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859"/>
    <w:multiLevelType w:val="multilevel"/>
    <w:tmpl w:val="1BC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9630D"/>
    <w:multiLevelType w:val="multilevel"/>
    <w:tmpl w:val="7A9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C1080"/>
    <w:multiLevelType w:val="multilevel"/>
    <w:tmpl w:val="4C6A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86255"/>
    <w:multiLevelType w:val="multilevel"/>
    <w:tmpl w:val="20A8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41281"/>
    <w:multiLevelType w:val="multilevel"/>
    <w:tmpl w:val="46A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10C"/>
    <w:rsid w:val="000B6F8A"/>
    <w:rsid w:val="000E1F6D"/>
    <w:rsid w:val="0015145D"/>
    <w:rsid w:val="00192B6D"/>
    <w:rsid w:val="00205951"/>
    <w:rsid w:val="002763F6"/>
    <w:rsid w:val="003B35B3"/>
    <w:rsid w:val="00404934"/>
    <w:rsid w:val="005D110C"/>
    <w:rsid w:val="005E27C7"/>
    <w:rsid w:val="00614AE4"/>
    <w:rsid w:val="0065231E"/>
    <w:rsid w:val="007747D8"/>
    <w:rsid w:val="00984C0C"/>
    <w:rsid w:val="009871E5"/>
    <w:rsid w:val="009B3D65"/>
    <w:rsid w:val="009C3326"/>
    <w:rsid w:val="00A04A82"/>
    <w:rsid w:val="00A37B1A"/>
    <w:rsid w:val="00AE5FA8"/>
    <w:rsid w:val="00B83DBD"/>
    <w:rsid w:val="00B9069E"/>
    <w:rsid w:val="00C04738"/>
    <w:rsid w:val="00C112D0"/>
    <w:rsid w:val="00C33EFE"/>
    <w:rsid w:val="00C71CD1"/>
    <w:rsid w:val="00EC7F1B"/>
    <w:rsid w:val="00F41D94"/>
    <w:rsid w:val="00F76AFE"/>
    <w:rsid w:val="00FE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1</cp:lastModifiedBy>
  <cp:revision>2</cp:revision>
  <cp:lastPrinted>2015-03-11T08:51:00Z</cp:lastPrinted>
  <dcterms:created xsi:type="dcterms:W3CDTF">2015-03-11T10:03:00Z</dcterms:created>
  <dcterms:modified xsi:type="dcterms:W3CDTF">2015-03-11T10:03:00Z</dcterms:modified>
</cp:coreProperties>
</file>